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09EA6727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0E2150">
        <w:rPr>
          <w:rFonts w:ascii="Calibri" w:hAnsi="Calibri" w:cs="Calibri"/>
          <w:sz w:val="22"/>
          <w:szCs w:val="22"/>
        </w:rPr>
        <w:t>6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0E2150">
        <w:rPr>
          <w:rFonts w:ascii="Calibri" w:hAnsi="Calibri" w:cs="Calibri"/>
          <w:sz w:val="22"/>
          <w:szCs w:val="22"/>
        </w:rPr>
        <w:t>prosince</w:t>
      </w:r>
      <w:r w:rsidR="00535E81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096A42">
        <w:rPr>
          <w:rFonts w:ascii="Calibri" w:hAnsi="Calibri" w:cs="Calibri"/>
          <w:sz w:val="22"/>
          <w:szCs w:val="22"/>
        </w:rPr>
        <w:t>3</w:t>
      </w:r>
    </w:p>
    <w:p w14:paraId="43047BD7" w14:textId="7BA09B32" w:rsidR="00E8207A" w:rsidRDefault="0081158C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Pardubický </w:t>
      </w:r>
      <w:r w:rsidR="00757944">
        <w:rPr>
          <w:rFonts w:ascii="Calibri" w:hAnsi="Calibri" w:cs="Calibri"/>
          <w:b/>
          <w:bCs/>
          <w:color w:val="000000"/>
          <w:sz w:val="28"/>
          <w:szCs w:val="28"/>
        </w:rPr>
        <w:t>Grand projde zásadní rekonstrukcí</w:t>
      </w:r>
      <w:r w:rsidR="00600F5E">
        <w:rPr>
          <w:rFonts w:ascii="Calibri" w:hAnsi="Calibri" w:cs="Calibri"/>
          <w:b/>
          <w:bCs/>
          <w:color w:val="000000"/>
          <w:sz w:val="28"/>
          <w:szCs w:val="28"/>
        </w:rPr>
        <w:t xml:space="preserve"> pod taktovkou oceňovaných architektů OVA</w:t>
      </w:r>
    </w:p>
    <w:p w14:paraId="28B0C92F" w14:textId="3764A28D" w:rsidR="0081158C" w:rsidRPr="00246B2A" w:rsidRDefault="00887DC5" w:rsidP="00E63337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246B2A">
        <w:rPr>
          <w:rFonts w:ascii="Calibri" w:hAnsi="Calibri" w:cs="Calibri"/>
          <w:b/>
          <w:bCs/>
          <w:i/>
          <w:iCs/>
          <w:color w:val="000000"/>
        </w:rPr>
        <w:t xml:space="preserve">PSN </w:t>
      </w:r>
      <w:r w:rsidR="00F81B62" w:rsidRPr="00246B2A">
        <w:rPr>
          <w:rFonts w:ascii="Calibri" w:hAnsi="Calibri" w:cs="Calibri"/>
          <w:b/>
          <w:bCs/>
          <w:i/>
          <w:iCs/>
          <w:color w:val="000000"/>
        </w:rPr>
        <w:t>funkcionalistickou budovu promění v</w:t>
      </w:r>
      <w:r w:rsidR="00C53EA8" w:rsidRPr="00246B2A">
        <w:rPr>
          <w:rFonts w:ascii="Calibri" w:hAnsi="Calibri" w:cs="Calibri"/>
          <w:b/>
          <w:bCs/>
          <w:i/>
          <w:iCs/>
          <w:color w:val="000000"/>
        </w:rPr>
        <w:t xml:space="preserve"> moderní </w:t>
      </w:r>
      <w:r w:rsidR="00B24F57">
        <w:rPr>
          <w:rFonts w:ascii="Calibri" w:hAnsi="Calibri" w:cs="Calibri"/>
          <w:b/>
          <w:bCs/>
          <w:i/>
          <w:iCs/>
          <w:color w:val="000000"/>
        </w:rPr>
        <w:t xml:space="preserve">obchodní </w:t>
      </w:r>
      <w:r w:rsidR="00C53EA8" w:rsidRPr="00246B2A">
        <w:rPr>
          <w:rFonts w:ascii="Calibri" w:hAnsi="Calibri" w:cs="Calibri"/>
          <w:b/>
          <w:bCs/>
          <w:i/>
          <w:iCs/>
          <w:color w:val="000000"/>
        </w:rPr>
        <w:t>centrum s plným zachováním odkazu</w:t>
      </w:r>
      <w:r w:rsidR="00E13983">
        <w:rPr>
          <w:rFonts w:ascii="Calibri" w:hAnsi="Calibri" w:cs="Calibri"/>
          <w:b/>
          <w:bCs/>
          <w:i/>
          <w:iCs/>
          <w:color w:val="000000"/>
        </w:rPr>
        <w:t xml:space="preserve"> architekta Gočára</w:t>
      </w:r>
    </w:p>
    <w:p w14:paraId="78D3F1AC" w14:textId="5581A08C" w:rsidR="00C559E9" w:rsidRPr="0046054E" w:rsidRDefault="00FD7057" w:rsidP="004F3E7D">
      <w:pPr>
        <w:jc w:val="both"/>
        <w:rPr>
          <w:b/>
          <w:bCs/>
          <w:i/>
          <w:iCs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D82D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lednu 2024 zahájí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citliv</w:t>
      </w:r>
      <w:r w:rsidR="00D82D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rekonstrukc</w:t>
      </w:r>
      <w:r w:rsidR="00D82D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</w:t>
      </w:r>
      <w:r w:rsidR="002733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budovy Grand v centru Pardubic</w:t>
      </w:r>
      <w:r w:rsidR="00DD43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která byla postavena na přelomu 20. a </w:t>
      </w:r>
      <w:r w:rsidR="00DD43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30. let minulého století 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podle návrhu </w:t>
      </w:r>
      <w:r w:rsidR="002811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uznávan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ého </w:t>
      </w:r>
      <w:r w:rsidR="002811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česk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ého </w:t>
      </w:r>
      <w:r w:rsidR="002811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architekt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DD43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Josef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DD43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Gočár</w:t>
      </w:r>
      <w:r w:rsidR="00CA45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2733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C2DF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</w:t>
      </w:r>
      <w:r w:rsidR="00F630D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="00EC2DF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31. 12. 2023</w:t>
      </w:r>
      <w:r w:rsidR="002733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památkově chráněný </w:t>
      </w:r>
      <w:r w:rsidR="002733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palác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na </w:t>
      </w:r>
      <w:r w:rsidR="00E96E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necelé dva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rok</w:t>
      </w:r>
      <w:r w:rsidR="00E96E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y</w:t>
      </w:r>
      <w:r w:rsidR="002733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uzavře</w:t>
      </w:r>
      <w:r w:rsidR="00C50B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</w:t>
      </w:r>
      <w:r w:rsidR="006A5B9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během této doby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F630D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budou fungovat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jen restaurace Potrefená husa, </w:t>
      </w:r>
      <w:r w:rsidR="00BC68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</w:t>
      </w:r>
      <w:r w:rsidR="00E5067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ékárna 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Grand a</w:t>
      </w:r>
      <w:r w:rsidR="006A5B9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také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obchod Terranova ve vedlejší</w:t>
      </w:r>
      <w:r w:rsidR="00FC64E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 objektu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11652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Nový ambiciózní návrh </w:t>
      </w:r>
      <w:r w:rsidR="006F55D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od </w:t>
      </w:r>
      <w:r w:rsidR="00543327" w:rsidRPr="0054332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zkušených architektů z ateliéru OVA </w:t>
      </w:r>
      <w:r w:rsidR="006F55D7" w:rsidRPr="006110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navrát</w:t>
      </w:r>
      <w:r w:rsidR="006F55D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í</w:t>
      </w:r>
      <w:r w:rsidR="006F55D7" w:rsidRPr="006110B1" w:rsidDel="00D9786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110B1" w:rsidRPr="006110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budově lesk a šarm první republiky</w:t>
      </w:r>
      <w:r w:rsidR="00AC3CE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</w:t>
      </w:r>
      <w:r w:rsidR="00814B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73225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zároveň </w:t>
      </w:r>
      <w:r w:rsidR="00583C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umožní </w:t>
      </w:r>
      <w:r w:rsidR="002605E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vytvořit </w:t>
      </w:r>
      <w:r w:rsidR="00D1090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moderní obchodní centrum</w:t>
      </w:r>
      <w:r w:rsidR="00FB201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 působivou atmosférou</w:t>
      </w:r>
      <w:r w:rsidR="007C13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kde se </w:t>
      </w:r>
      <w:r w:rsidR="00E876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prol</w:t>
      </w:r>
      <w:r w:rsidR="00600F5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ne</w:t>
      </w:r>
      <w:r w:rsidR="00E876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historie se současností.</w:t>
      </w:r>
      <w:r w:rsidR="006110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B071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Vznikne zde přes 4 000 m</w:t>
      </w:r>
      <w:r w:rsidR="00EB0716" w:rsidRPr="00246B2A">
        <w:rPr>
          <w:rFonts w:ascii="Calibri" w:eastAsia="NSimSun" w:hAnsi="Calibri" w:cs="Calibri"/>
          <w:b/>
          <w:bCs/>
          <w:i/>
          <w:iCs/>
          <w:kern w:val="2"/>
          <w:vertAlign w:val="superscript"/>
          <w:lang w:eastAsia="zh-CN" w:bidi="hi-IN"/>
        </w:rPr>
        <w:t>2</w:t>
      </w:r>
      <w:r w:rsidR="00EB071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prodejních ploch</w:t>
      </w:r>
      <w:r w:rsidR="00A14FD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velk</w:t>
      </w:r>
      <w:r w:rsidR="0053034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ý food </w:t>
      </w:r>
      <w:r w:rsidR="00FE525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hall </w:t>
      </w:r>
      <w:r w:rsidR="0073225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 moderním designem</w:t>
      </w:r>
      <w:r w:rsidR="00CF67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coworkingov</w:t>
      </w:r>
      <w:r w:rsidR="002D4A2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á zóna</w:t>
      </w:r>
      <w:r w:rsidR="00CF67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A50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171CA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04081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několik teras.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Plánovaná výše investice do </w:t>
      </w:r>
      <w:r w:rsidR="0004081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renovace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činí </w:t>
      </w:r>
      <w:r w:rsidR="00750F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cca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300 mil. Kč. Do provozu by měl</w:t>
      </w:r>
      <w:r w:rsidR="008B68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být </w:t>
      </w:r>
      <w:r w:rsidR="00A4701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nákupní </w:t>
      </w:r>
      <w:r w:rsidR="008B68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centrum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znovu uveden</w:t>
      </w:r>
      <w:r w:rsidR="008B68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0F41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 podzim roku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2025.</w:t>
      </w:r>
      <w:r w:rsidR="002D144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1F2E7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Řada nájemců, jako např. </w:t>
      </w:r>
      <w:r w:rsidR="0047226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CineStar</w:t>
      </w:r>
      <w:r w:rsidR="001F503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7127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Billa, </w:t>
      </w:r>
      <w:r w:rsidR="005E022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drogerie dm</w:t>
      </w:r>
      <w:r w:rsidR="005327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00F5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či </w:t>
      </w:r>
      <w:r w:rsidR="005327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Potrefená husa</w:t>
      </w:r>
      <w:r w:rsidR="006744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</w:t>
      </w:r>
      <w:r w:rsidR="005327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1F2E7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do </w:t>
      </w:r>
      <w:r w:rsidR="00BC68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zcela nového </w:t>
      </w:r>
      <w:r w:rsidR="00581CB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Grandu</w:t>
      </w:r>
      <w:r w:rsidR="00BC68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vrátí v novém konceptu</w:t>
      </w:r>
      <w:r w:rsidR="0047226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1C0E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Firma PSN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těsné blízkosti komplexu </w:t>
      </w:r>
      <w:r w:rsidR="001C0E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již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odstartoval</w:t>
      </w:r>
      <w:r w:rsidR="001C0E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výstavb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nového 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parkovacího domu </w:t>
      </w:r>
      <w:r w:rsidR="006500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 </w:t>
      </w:r>
      <w:r w:rsidR="004D443C" w:rsidRP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celkem 269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stáními</w:t>
      </w:r>
      <w:r w:rsidR="00F55D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z nichž část bude sloužit i</w:t>
      </w:r>
      <w:r w:rsidR="00FE0AE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F55D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 návštěvníky obchodního centra</w:t>
      </w:r>
      <w:r w:rsidR="004D443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E17850" w:rsidRPr="00E17850">
        <w:rPr>
          <w:b/>
          <w:bCs/>
          <w:i/>
          <w:iCs/>
        </w:rPr>
        <w:t>Generálním dodavatelem obou projektů jsou regionální stavební firmy ze skupiny holdingu Enteria. Výstavbu parkovacího domu zajišťuje stavební firma Marhold, rekonstrukci Grandu sdružení firem Marhold a Chládek a Tintěra, Pardubice.</w:t>
      </w:r>
    </w:p>
    <w:p w14:paraId="2214A4D0" w14:textId="4C32A3BC" w:rsidR="00DD4333" w:rsidRPr="00D202A9" w:rsidRDefault="002047FB" w:rsidP="004F3E7D">
      <w:pPr>
        <w:jc w:val="both"/>
        <w:rPr>
          <w:i/>
          <w:iCs/>
        </w:rPr>
      </w:pP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58240" behindDoc="1" locked="0" layoutInCell="1" allowOverlap="1" wp14:anchorId="489CDF95" wp14:editId="0CEC040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360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1294" y="21185"/>
                <wp:lineTo x="21294" y="0"/>
                <wp:lineTo x="0" y="0"/>
              </wp:wrapPolygon>
            </wp:wrapTight>
            <wp:docPr id="13278183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18327" name="Obrázek 1327818327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33">
        <w:rPr>
          <w:rFonts w:ascii="Calibri" w:eastAsia="NSimSun" w:hAnsi="Calibri" w:cs="Calibri"/>
          <w:kern w:val="2"/>
          <w:lang w:eastAsia="zh-CN" w:bidi="hi-IN"/>
        </w:rPr>
        <w:t>Původní hotel Grand</w:t>
      </w:r>
      <w:r w:rsidR="00EE59A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723FDF" w:rsidRPr="00723FDF">
        <w:rPr>
          <w:rFonts w:ascii="Calibri" w:eastAsia="NSimSun" w:hAnsi="Calibri" w:cs="Calibri"/>
          <w:kern w:val="2"/>
          <w:lang w:eastAsia="zh-CN" w:bidi="hi-IN"/>
        </w:rPr>
        <w:t>v roce 1999 přeměnil jeho nový majitel (tehdy Pražská správa nemovitostí) na</w:t>
      </w:r>
      <w:r w:rsidR="00BC4989">
        <w:rPr>
          <w:rFonts w:ascii="Calibri" w:eastAsia="NSimSun" w:hAnsi="Calibri" w:cs="Calibri"/>
          <w:kern w:val="2"/>
          <w:lang w:eastAsia="zh-CN" w:bidi="hi-IN"/>
        </w:rPr>
        <w:t> </w:t>
      </w:r>
      <w:r w:rsidR="00723FDF" w:rsidRPr="00723FDF">
        <w:rPr>
          <w:rFonts w:ascii="Calibri" w:eastAsia="NSimSun" w:hAnsi="Calibri" w:cs="Calibri"/>
          <w:kern w:val="2"/>
          <w:lang w:eastAsia="zh-CN" w:bidi="hi-IN"/>
        </w:rPr>
        <w:t>první obchodní centrum ve východočeském regionu</w:t>
      </w:r>
      <w:r w:rsidR="00EE59A9">
        <w:rPr>
          <w:rFonts w:ascii="Calibri" w:eastAsia="NSimSun" w:hAnsi="Calibri" w:cs="Calibri"/>
          <w:kern w:val="2"/>
          <w:lang w:eastAsia="zh-CN" w:bidi="hi-IN"/>
        </w:rPr>
        <w:t>.</w:t>
      </w:r>
      <w:r w:rsidR="00237905">
        <w:rPr>
          <w:rFonts w:ascii="Calibri" w:eastAsia="NSimSun" w:hAnsi="Calibri" w:cs="Calibri"/>
          <w:kern w:val="2"/>
          <w:lang w:eastAsia="zh-CN" w:bidi="hi-IN"/>
        </w:rPr>
        <w:t xml:space="preserve"> V průběhu let</w:t>
      </w:r>
      <w:r w:rsidR="0063066C">
        <w:rPr>
          <w:rFonts w:ascii="Calibri" w:eastAsia="NSimSun" w:hAnsi="Calibri" w:cs="Calibri"/>
          <w:kern w:val="2"/>
          <w:lang w:eastAsia="zh-CN" w:bidi="hi-IN"/>
        </w:rPr>
        <w:t xml:space="preserve"> však Grand změnil majitele a</w:t>
      </w:r>
      <w:r w:rsidR="00BC4989">
        <w:rPr>
          <w:rFonts w:ascii="Calibri" w:eastAsia="NSimSun" w:hAnsi="Calibri" w:cs="Calibri"/>
          <w:kern w:val="2"/>
          <w:lang w:eastAsia="zh-CN" w:bidi="hi-IN"/>
        </w:rPr>
        <w:t> </w:t>
      </w:r>
      <w:r w:rsidR="0063066C">
        <w:rPr>
          <w:rFonts w:ascii="Calibri" w:eastAsia="NSimSun" w:hAnsi="Calibri" w:cs="Calibri"/>
          <w:kern w:val="2"/>
          <w:lang w:eastAsia="zh-CN" w:bidi="hi-IN"/>
        </w:rPr>
        <w:t xml:space="preserve">postupně přestal využívat svůj potenciál. </w:t>
      </w:r>
      <w:r w:rsidR="00C234C5">
        <w:rPr>
          <w:rFonts w:ascii="Calibri" w:eastAsia="NSimSun" w:hAnsi="Calibri" w:cs="Calibri"/>
          <w:kern w:val="2"/>
          <w:lang w:eastAsia="zh-CN" w:bidi="hi-IN"/>
        </w:rPr>
        <w:t xml:space="preserve">PSN </w:t>
      </w:r>
      <w:r w:rsidR="0001485B">
        <w:rPr>
          <w:rFonts w:ascii="Calibri" w:eastAsia="NSimSun" w:hAnsi="Calibri" w:cs="Calibri"/>
          <w:kern w:val="2"/>
          <w:lang w:eastAsia="zh-CN" w:bidi="hi-IN"/>
        </w:rPr>
        <w:t xml:space="preserve">v roce 2019 </w:t>
      </w:r>
      <w:r w:rsidR="000A5D64">
        <w:rPr>
          <w:rFonts w:ascii="Calibri" w:eastAsia="NSimSun" w:hAnsi="Calibri" w:cs="Calibri"/>
          <w:kern w:val="2"/>
          <w:lang w:eastAsia="zh-CN" w:bidi="hi-IN"/>
        </w:rPr>
        <w:t xml:space="preserve">palác </w:t>
      </w:r>
      <w:r w:rsidR="00B313BF">
        <w:rPr>
          <w:rFonts w:ascii="Calibri" w:eastAsia="NSimSun" w:hAnsi="Calibri" w:cs="Calibri"/>
          <w:kern w:val="2"/>
          <w:lang w:eastAsia="zh-CN" w:bidi="hi-IN"/>
        </w:rPr>
        <w:t xml:space="preserve">opět </w:t>
      </w:r>
      <w:r w:rsidR="00C234C5">
        <w:rPr>
          <w:rFonts w:ascii="Calibri" w:eastAsia="NSimSun" w:hAnsi="Calibri" w:cs="Calibri"/>
          <w:kern w:val="2"/>
          <w:lang w:eastAsia="zh-CN" w:bidi="hi-IN"/>
        </w:rPr>
        <w:t>získala do svého portfolia a</w:t>
      </w:r>
      <w:r w:rsidR="00B6646C">
        <w:rPr>
          <w:rFonts w:ascii="Calibri" w:eastAsia="NSimSun" w:hAnsi="Calibri" w:cs="Calibri"/>
          <w:kern w:val="2"/>
          <w:lang w:eastAsia="zh-CN" w:bidi="hi-IN"/>
        </w:rPr>
        <w:t> </w:t>
      </w:r>
      <w:r w:rsidR="00C234C5" w:rsidRPr="00C234C5">
        <w:rPr>
          <w:rFonts w:ascii="Calibri" w:eastAsia="NSimSun" w:hAnsi="Calibri" w:cs="Calibri"/>
          <w:kern w:val="2"/>
          <w:lang w:eastAsia="zh-CN" w:bidi="hi-IN"/>
        </w:rPr>
        <w:t>připravila projekt na jeho znovuoživen</w:t>
      </w:r>
      <w:r w:rsidR="00C234C5">
        <w:rPr>
          <w:rFonts w:ascii="Calibri" w:eastAsia="NSimSun" w:hAnsi="Calibri" w:cs="Calibri"/>
          <w:kern w:val="2"/>
          <w:lang w:eastAsia="zh-CN" w:bidi="hi-IN"/>
        </w:rPr>
        <w:t>í</w:t>
      </w:r>
      <w:r w:rsidR="00DD4333">
        <w:rPr>
          <w:rFonts w:ascii="Calibri" w:eastAsia="NSimSun" w:hAnsi="Calibri" w:cs="Calibri"/>
          <w:kern w:val="2"/>
          <w:lang w:eastAsia="zh-CN" w:bidi="hi-IN"/>
        </w:rPr>
        <w:t>.</w:t>
      </w:r>
      <w:r w:rsidR="006A5B97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D4333" w:rsidRPr="00DD4333">
        <w:rPr>
          <w:i/>
          <w:iCs/>
        </w:rPr>
        <w:t>„</w:t>
      </w:r>
      <w:r w:rsidR="006A5B97">
        <w:rPr>
          <w:i/>
          <w:iCs/>
        </w:rPr>
        <w:t xml:space="preserve">Když se nám znovu naskytla možnost koupit obchodní centrum Grand, </w:t>
      </w:r>
      <w:r w:rsidR="00355629">
        <w:rPr>
          <w:i/>
          <w:iCs/>
        </w:rPr>
        <w:t>velmi rádi</w:t>
      </w:r>
      <w:r w:rsidR="006A5B97">
        <w:rPr>
          <w:i/>
          <w:iCs/>
        </w:rPr>
        <w:t xml:space="preserve"> jsme</w:t>
      </w:r>
      <w:r w:rsidR="00355629">
        <w:rPr>
          <w:i/>
          <w:iCs/>
        </w:rPr>
        <w:t xml:space="preserve"> ji využili</w:t>
      </w:r>
      <w:r w:rsidR="006A5B97">
        <w:rPr>
          <w:i/>
          <w:iCs/>
        </w:rPr>
        <w:t xml:space="preserve">. </w:t>
      </w:r>
      <w:r w:rsidR="008348EC">
        <w:rPr>
          <w:i/>
          <w:iCs/>
        </w:rPr>
        <w:t xml:space="preserve">Je totiž </w:t>
      </w:r>
      <w:r w:rsidR="008C6816">
        <w:rPr>
          <w:i/>
          <w:iCs/>
        </w:rPr>
        <w:t>plně v souladu s</w:t>
      </w:r>
      <w:r w:rsidR="002B18B7">
        <w:rPr>
          <w:i/>
          <w:iCs/>
        </w:rPr>
        <w:t> </w:t>
      </w:r>
      <w:r w:rsidR="008348EC">
        <w:rPr>
          <w:i/>
          <w:iCs/>
        </w:rPr>
        <w:t>naším mottem</w:t>
      </w:r>
      <w:r w:rsidR="0079048B">
        <w:rPr>
          <w:i/>
          <w:iCs/>
        </w:rPr>
        <w:t xml:space="preserve"> </w:t>
      </w:r>
      <w:r w:rsidR="001468C2" w:rsidRPr="00FD7057">
        <w:rPr>
          <w:i/>
          <w:iCs/>
        </w:rPr>
        <w:t>,</w:t>
      </w:r>
      <w:r w:rsidR="00276534">
        <w:rPr>
          <w:i/>
          <w:iCs/>
        </w:rPr>
        <w:t>probouz</w:t>
      </w:r>
      <w:r w:rsidR="00512863">
        <w:rPr>
          <w:i/>
          <w:iCs/>
        </w:rPr>
        <w:t>íme</w:t>
      </w:r>
      <w:r w:rsidR="00276534">
        <w:rPr>
          <w:i/>
          <w:iCs/>
        </w:rPr>
        <w:t xml:space="preserve"> domy k</w:t>
      </w:r>
      <w:r w:rsidR="00CB4BB2">
        <w:rPr>
          <w:i/>
          <w:iCs/>
        </w:rPr>
        <w:t> </w:t>
      </w:r>
      <w:r w:rsidR="00276534">
        <w:rPr>
          <w:i/>
          <w:iCs/>
        </w:rPr>
        <w:t>životu</w:t>
      </w:r>
      <w:r w:rsidR="00CB4BB2">
        <w:rPr>
          <w:i/>
          <w:iCs/>
        </w:rPr>
        <w:t>´. P</w:t>
      </w:r>
      <w:r w:rsidR="005A4FB5">
        <w:rPr>
          <w:i/>
          <w:iCs/>
        </w:rPr>
        <w:t xml:space="preserve">roto </w:t>
      </w:r>
      <w:r w:rsidR="00BC68F0">
        <w:rPr>
          <w:i/>
          <w:iCs/>
        </w:rPr>
        <w:t>intenzivně pracujeme na tom</w:t>
      </w:r>
      <w:r w:rsidR="005A4FB5">
        <w:rPr>
          <w:i/>
          <w:iCs/>
        </w:rPr>
        <w:t>, aby se</w:t>
      </w:r>
      <w:r w:rsidR="0001485B">
        <w:rPr>
          <w:i/>
          <w:iCs/>
        </w:rPr>
        <w:t xml:space="preserve"> </w:t>
      </w:r>
      <w:r w:rsidR="00A574D0">
        <w:rPr>
          <w:i/>
          <w:iCs/>
        </w:rPr>
        <w:t>tento klenot funkcionalismu s jedinečným geniem</w:t>
      </w:r>
      <w:r w:rsidR="00D43FC1">
        <w:rPr>
          <w:i/>
          <w:iCs/>
        </w:rPr>
        <w:t xml:space="preserve"> loci</w:t>
      </w:r>
      <w:r w:rsidR="00A574D0">
        <w:rPr>
          <w:i/>
          <w:iCs/>
        </w:rPr>
        <w:t xml:space="preserve"> </w:t>
      </w:r>
      <w:r w:rsidR="005A4FB5">
        <w:rPr>
          <w:i/>
          <w:iCs/>
        </w:rPr>
        <w:t xml:space="preserve">našim přičiněním </w:t>
      </w:r>
      <w:r w:rsidR="006A5B97">
        <w:rPr>
          <w:i/>
          <w:iCs/>
        </w:rPr>
        <w:t xml:space="preserve">brzy </w:t>
      </w:r>
      <w:r w:rsidR="005A4FB5">
        <w:rPr>
          <w:i/>
          <w:iCs/>
        </w:rPr>
        <w:t xml:space="preserve">znovu </w:t>
      </w:r>
      <w:r w:rsidR="00DD4333" w:rsidRPr="00DD4333">
        <w:rPr>
          <w:i/>
          <w:iCs/>
        </w:rPr>
        <w:t>zaskv</w:t>
      </w:r>
      <w:r w:rsidR="005A4FB5">
        <w:rPr>
          <w:i/>
          <w:iCs/>
        </w:rPr>
        <w:t>ěl</w:t>
      </w:r>
      <w:r w:rsidR="00DD4333" w:rsidRPr="00DD4333">
        <w:rPr>
          <w:i/>
          <w:iCs/>
        </w:rPr>
        <w:t xml:space="preserve"> ve své prvorepublikové kráse</w:t>
      </w:r>
      <w:r w:rsidR="006A5B97">
        <w:rPr>
          <w:i/>
          <w:iCs/>
        </w:rPr>
        <w:t>.</w:t>
      </w:r>
      <w:r w:rsidR="006A5B97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6A5B97">
        <w:rPr>
          <w:i/>
          <w:iCs/>
        </w:rPr>
        <w:t>Současně s</w:t>
      </w:r>
      <w:r w:rsidR="001B46D7">
        <w:rPr>
          <w:i/>
          <w:iCs/>
        </w:rPr>
        <w:t> </w:t>
      </w:r>
      <w:r w:rsidR="006A5B97">
        <w:rPr>
          <w:i/>
          <w:iCs/>
        </w:rPr>
        <w:t>tím</w:t>
      </w:r>
      <w:r w:rsidR="001B46D7">
        <w:rPr>
          <w:i/>
          <w:iCs/>
        </w:rPr>
        <w:t xml:space="preserve"> chceme</w:t>
      </w:r>
      <w:r w:rsidR="00DD4333" w:rsidRPr="00DD4333">
        <w:rPr>
          <w:i/>
          <w:iCs/>
        </w:rPr>
        <w:t xml:space="preserve"> nabídn</w:t>
      </w:r>
      <w:r w:rsidR="001B46D7">
        <w:rPr>
          <w:i/>
          <w:iCs/>
        </w:rPr>
        <w:t>out</w:t>
      </w:r>
      <w:r w:rsidR="00DD4333" w:rsidRPr="00DD4333">
        <w:rPr>
          <w:i/>
          <w:iCs/>
        </w:rPr>
        <w:t xml:space="preserve"> </w:t>
      </w:r>
      <w:r w:rsidR="001B46D7">
        <w:rPr>
          <w:i/>
          <w:iCs/>
        </w:rPr>
        <w:t xml:space="preserve">pestrou škálu kvalitních </w:t>
      </w:r>
      <w:r w:rsidR="001B46D7" w:rsidRPr="00DD4333">
        <w:rPr>
          <w:i/>
          <w:iCs/>
        </w:rPr>
        <w:t>obchod</w:t>
      </w:r>
      <w:r w:rsidR="001B46D7">
        <w:rPr>
          <w:i/>
          <w:iCs/>
        </w:rPr>
        <w:t>ů</w:t>
      </w:r>
      <w:r w:rsidR="001B46D7" w:rsidRPr="00DD4333">
        <w:rPr>
          <w:i/>
          <w:iCs/>
        </w:rPr>
        <w:t>, služ</w:t>
      </w:r>
      <w:r w:rsidR="001B46D7">
        <w:rPr>
          <w:i/>
          <w:iCs/>
        </w:rPr>
        <w:t>e</w:t>
      </w:r>
      <w:r w:rsidR="001B46D7" w:rsidRPr="00DD4333">
        <w:rPr>
          <w:i/>
          <w:iCs/>
        </w:rPr>
        <w:t>b a</w:t>
      </w:r>
      <w:r>
        <w:rPr>
          <w:i/>
          <w:iCs/>
        </w:rPr>
        <w:t> </w:t>
      </w:r>
      <w:r w:rsidR="001B46D7" w:rsidRPr="00DD4333">
        <w:rPr>
          <w:i/>
          <w:iCs/>
        </w:rPr>
        <w:t>zábav</w:t>
      </w:r>
      <w:r w:rsidR="001B46D7">
        <w:rPr>
          <w:i/>
          <w:iCs/>
        </w:rPr>
        <w:t xml:space="preserve">y </w:t>
      </w:r>
      <w:r w:rsidR="006A5B97">
        <w:rPr>
          <w:i/>
          <w:iCs/>
        </w:rPr>
        <w:t>nejen obyvatelům Pardubic, ale celému širšímu okolí</w:t>
      </w:r>
      <w:r w:rsidR="00024065">
        <w:rPr>
          <w:i/>
          <w:iCs/>
        </w:rPr>
        <w:t xml:space="preserve">,“ </w:t>
      </w:r>
      <w:r w:rsidR="004912FE" w:rsidRPr="004912FE">
        <w:t xml:space="preserve">říká </w:t>
      </w:r>
      <w:r w:rsidR="00BC68F0">
        <w:t>Ondřej Heřman, ředitel pardubické pobočky</w:t>
      </w:r>
      <w:r w:rsidR="00BC68F0" w:rsidRPr="004912FE">
        <w:t xml:space="preserve"> </w:t>
      </w:r>
      <w:hyperlink r:id="rId12" w:history="1">
        <w:r w:rsidR="004912FE" w:rsidRPr="00C55633">
          <w:rPr>
            <w:rStyle w:val="Hypertextovodkaz"/>
          </w:rPr>
          <w:t>PSN</w:t>
        </w:r>
      </w:hyperlink>
      <w:r w:rsidR="004912FE" w:rsidRPr="004912FE">
        <w:t>.</w:t>
      </w:r>
    </w:p>
    <w:p w14:paraId="1DAFA36A" w14:textId="48875C88" w:rsidR="005C543F" w:rsidRPr="0083570A" w:rsidRDefault="005C543F" w:rsidP="004F3E7D">
      <w:pPr>
        <w:jc w:val="both"/>
      </w:pPr>
      <w:r>
        <w:rPr>
          <w:b/>
          <w:bCs/>
        </w:rPr>
        <w:t xml:space="preserve">Nejen obchody, </w:t>
      </w:r>
      <w:r w:rsidR="0043318B">
        <w:rPr>
          <w:b/>
          <w:bCs/>
        </w:rPr>
        <w:t xml:space="preserve">ale </w:t>
      </w:r>
      <w:r w:rsidR="00ED66B7">
        <w:rPr>
          <w:b/>
          <w:bCs/>
        </w:rPr>
        <w:t>i</w:t>
      </w:r>
      <w:r>
        <w:rPr>
          <w:b/>
          <w:bCs/>
        </w:rPr>
        <w:t xml:space="preserve"> místo pro </w:t>
      </w:r>
      <w:r w:rsidR="00ED66B7">
        <w:rPr>
          <w:b/>
          <w:bCs/>
        </w:rPr>
        <w:t xml:space="preserve">práci a </w:t>
      </w:r>
      <w:r>
        <w:rPr>
          <w:b/>
          <w:bCs/>
        </w:rPr>
        <w:t xml:space="preserve">volný čas </w:t>
      </w:r>
    </w:p>
    <w:p w14:paraId="5263723E" w14:textId="12B4BAED" w:rsidR="00EC2DF4" w:rsidRDefault="00D3030F" w:rsidP="009F29D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79FD3" wp14:editId="0598EEA2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1835785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94" y="21163"/>
                <wp:lineTo x="21294" y="0"/>
                <wp:lineTo x="0" y="0"/>
              </wp:wrapPolygon>
            </wp:wrapTight>
            <wp:docPr id="12087047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04713" name="Obrázek 1208704713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25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36C">
        <w:t>V</w:t>
      </w:r>
      <w:r w:rsidR="00260626">
        <w:t xml:space="preserve"> Grandu</w:t>
      </w:r>
      <w:r w:rsidR="00CC436C">
        <w:t xml:space="preserve"> v</w:t>
      </w:r>
      <w:r w:rsidR="009650DF">
        <w:t>znikne</w:t>
      </w:r>
      <w:r w:rsidR="00CC436C">
        <w:t xml:space="preserve"> </w:t>
      </w:r>
      <w:r w:rsidR="00CC436C" w:rsidRPr="004F3E7D">
        <w:t xml:space="preserve">celkem </w:t>
      </w:r>
      <w:r w:rsidR="00CC436C" w:rsidRPr="00900A55">
        <w:t>29</w:t>
      </w:r>
      <w:r w:rsidR="00CC436C" w:rsidRPr="004F3E7D">
        <w:t xml:space="preserve"> nájemních jednotek v 1. a 2. podlaží</w:t>
      </w:r>
      <w:r w:rsidR="00CC436C">
        <w:t xml:space="preserve"> o celkové prodejní ploše </w:t>
      </w:r>
      <w:r w:rsidR="00BA28BB" w:rsidRPr="009F3223">
        <w:t>3</w:t>
      </w:r>
      <w:r w:rsidR="00CC436C" w:rsidRPr="009F3223">
        <w:t> 500 m</w:t>
      </w:r>
      <w:r w:rsidR="00CC436C" w:rsidRPr="009F3223">
        <w:rPr>
          <w:vertAlign w:val="superscript"/>
        </w:rPr>
        <w:t>2</w:t>
      </w:r>
      <w:r w:rsidR="00CC436C">
        <w:t xml:space="preserve">. </w:t>
      </w:r>
      <w:r w:rsidR="00BE3F92">
        <w:t>Podzemní podlaží s 754 m</w:t>
      </w:r>
      <w:r w:rsidR="00BE3F92" w:rsidRPr="00246B2A">
        <w:rPr>
          <w:vertAlign w:val="superscript"/>
        </w:rPr>
        <w:t>2</w:t>
      </w:r>
      <w:r w:rsidR="00BE3F92">
        <w:t xml:space="preserve"> prodejní plochy a </w:t>
      </w:r>
      <w:r w:rsidR="00BE6A54">
        <w:t>591 m</w:t>
      </w:r>
      <w:r w:rsidR="00BE6A54" w:rsidRPr="00246B2A">
        <w:rPr>
          <w:vertAlign w:val="superscript"/>
        </w:rPr>
        <w:t>2</w:t>
      </w:r>
      <w:r w:rsidR="00BE6A54">
        <w:t xml:space="preserve"> zázemí je určeno pro provoz supermarketu. </w:t>
      </w:r>
      <w:r w:rsidR="00E42403" w:rsidRPr="00246B2A">
        <w:rPr>
          <w:i/>
          <w:iCs/>
        </w:rPr>
        <w:t>„Jednání s</w:t>
      </w:r>
      <w:r w:rsidR="00510C7F" w:rsidRPr="00246B2A">
        <w:rPr>
          <w:i/>
          <w:iCs/>
        </w:rPr>
        <w:t> potenciálními klienty</w:t>
      </w:r>
      <w:r w:rsidR="00A520A2" w:rsidRPr="00246B2A">
        <w:rPr>
          <w:i/>
          <w:iCs/>
        </w:rPr>
        <w:t>, kteří by v</w:t>
      </w:r>
      <w:r w:rsidR="00D23641" w:rsidRPr="00246B2A">
        <w:rPr>
          <w:i/>
          <w:iCs/>
        </w:rPr>
        <w:t xml:space="preserve"> rekonstruovaném </w:t>
      </w:r>
      <w:r w:rsidR="00A520A2" w:rsidRPr="00246B2A">
        <w:rPr>
          <w:i/>
          <w:iCs/>
        </w:rPr>
        <w:t>Grandu otevřel</w:t>
      </w:r>
      <w:r w:rsidR="00FD5FC5" w:rsidRPr="00246B2A">
        <w:rPr>
          <w:i/>
          <w:iCs/>
        </w:rPr>
        <w:t>i své obchody a služby,</w:t>
      </w:r>
      <w:r w:rsidR="00510C7F" w:rsidRPr="00246B2A">
        <w:rPr>
          <w:i/>
          <w:iCs/>
        </w:rPr>
        <w:t xml:space="preserve"> </w:t>
      </w:r>
      <w:r w:rsidR="00C873A8" w:rsidRPr="00246B2A">
        <w:rPr>
          <w:i/>
          <w:iCs/>
        </w:rPr>
        <w:t xml:space="preserve">intenzivně probíhají. Jsme </w:t>
      </w:r>
      <w:r w:rsidR="00FD22C0">
        <w:rPr>
          <w:i/>
          <w:iCs/>
        </w:rPr>
        <w:t xml:space="preserve">velice </w:t>
      </w:r>
      <w:r w:rsidR="00C873A8" w:rsidRPr="00246B2A">
        <w:rPr>
          <w:i/>
          <w:iCs/>
        </w:rPr>
        <w:t>rádi, že řad</w:t>
      </w:r>
      <w:r w:rsidR="000C71C5">
        <w:rPr>
          <w:i/>
          <w:iCs/>
        </w:rPr>
        <w:t>a</w:t>
      </w:r>
      <w:r w:rsidR="00C873A8" w:rsidRPr="00246B2A">
        <w:rPr>
          <w:i/>
          <w:iCs/>
        </w:rPr>
        <w:t xml:space="preserve"> stávajících nájem</w:t>
      </w:r>
      <w:r w:rsidR="00085C5D" w:rsidRPr="00246B2A">
        <w:rPr>
          <w:i/>
          <w:iCs/>
        </w:rPr>
        <w:t xml:space="preserve">ců </w:t>
      </w:r>
      <w:r w:rsidR="000C71C5">
        <w:rPr>
          <w:i/>
          <w:iCs/>
        </w:rPr>
        <w:t>sdílí naši vizi moderního a</w:t>
      </w:r>
      <w:r w:rsidR="008974F4">
        <w:rPr>
          <w:i/>
          <w:iCs/>
        </w:rPr>
        <w:t> </w:t>
      </w:r>
      <w:r w:rsidR="000C71C5">
        <w:rPr>
          <w:i/>
          <w:iCs/>
        </w:rPr>
        <w:t xml:space="preserve">progresivního centra a že jejich upravené obchody u nás </w:t>
      </w:r>
      <w:r w:rsidR="008974F4">
        <w:rPr>
          <w:i/>
          <w:iCs/>
        </w:rPr>
        <w:t xml:space="preserve">zákazníci najdou </w:t>
      </w:r>
      <w:r w:rsidR="009F29DA">
        <w:rPr>
          <w:i/>
          <w:iCs/>
        </w:rPr>
        <w:t xml:space="preserve">i po </w:t>
      </w:r>
      <w:r w:rsidR="00CC436C" w:rsidRPr="00246B2A">
        <w:rPr>
          <w:i/>
          <w:iCs/>
        </w:rPr>
        <w:t xml:space="preserve">znovuotevření </w:t>
      </w:r>
      <w:r w:rsidR="003F6CF9" w:rsidRPr="00246B2A">
        <w:rPr>
          <w:i/>
          <w:iCs/>
        </w:rPr>
        <w:t xml:space="preserve">na podzim </w:t>
      </w:r>
      <w:r w:rsidR="00CC436C" w:rsidRPr="00246B2A">
        <w:rPr>
          <w:i/>
          <w:iCs/>
        </w:rPr>
        <w:t>2025</w:t>
      </w:r>
      <w:r w:rsidR="0066541F">
        <w:rPr>
          <w:i/>
          <w:iCs/>
        </w:rPr>
        <w:t>.</w:t>
      </w:r>
      <w:r w:rsidR="00CC436C" w:rsidRPr="00246B2A">
        <w:rPr>
          <w:i/>
          <w:iCs/>
        </w:rPr>
        <w:t xml:space="preserve"> </w:t>
      </w:r>
      <w:r w:rsidR="000C71C5">
        <w:rPr>
          <w:i/>
          <w:iCs/>
        </w:rPr>
        <w:t xml:space="preserve">Těšit se </w:t>
      </w:r>
      <w:r w:rsidR="008974F4">
        <w:rPr>
          <w:i/>
          <w:iCs/>
        </w:rPr>
        <w:t xml:space="preserve">mohou </w:t>
      </w:r>
      <w:r w:rsidR="000C71C5">
        <w:rPr>
          <w:i/>
          <w:iCs/>
        </w:rPr>
        <w:t>na</w:t>
      </w:r>
      <w:r w:rsidR="000C71C5" w:rsidRPr="00246B2A">
        <w:rPr>
          <w:i/>
          <w:iCs/>
        </w:rPr>
        <w:t xml:space="preserve"> </w:t>
      </w:r>
      <w:r w:rsidR="00CC436C" w:rsidRPr="00246B2A">
        <w:rPr>
          <w:i/>
          <w:iCs/>
        </w:rPr>
        <w:t xml:space="preserve">multikino CineStar se </w:t>
      </w:r>
      <w:r w:rsidR="000C71C5">
        <w:rPr>
          <w:i/>
          <w:iCs/>
        </w:rPr>
        <w:t xml:space="preserve">zcela novým </w:t>
      </w:r>
      <w:r w:rsidR="00C32FF9">
        <w:rPr>
          <w:i/>
          <w:iCs/>
        </w:rPr>
        <w:t xml:space="preserve">formátem </w:t>
      </w:r>
      <w:r w:rsidR="008B680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C6AF9A" wp14:editId="1D626F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8360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1294" y="21185"/>
                <wp:lineTo x="21294" y="0"/>
                <wp:lineTo x="0" y="0"/>
              </wp:wrapPolygon>
            </wp:wrapTight>
            <wp:docPr id="4759565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56500" name="Obrázek 475956500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5">
        <w:rPr>
          <w:i/>
          <w:iCs/>
        </w:rPr>
        <w:t>butikového kina</w:t>
      </w:r>
      <w:r w:rsidR="00CC436C" w:rsidRPr="00246B2A">
        <w:rPr>
          <w:i/>
          <w:iCs/>
        </w:rPr>
        <w:t xml:space="preserve">, </w:t>
      </w:r>
      <w:r w:rsidR="000C71C5" w:rsidRPr="000C71C5">
        <w:rPr>
          <w:i/>
          <w:iCs/>
        </w:rPr>
        <w:t xml:space="preserve">restauraci z renomované skupiny Together, která nyní v </w:t>
      </w:r>
      <w:r w:rsidR="000C71C5">
        <w:rPr>
          <w:i/>
          <w:iCs/>
        </w:rPr>
        <w:t>G</w:t>
      </w:r>
      <w:r w:rsidR="000C71C5" w:rsidRPr="000C71C5">
        <w:rPr>
          <w:i/>
          <w:iCs/>
        </w:rPr>
        <w:t>randu provozuje Potrefenou husu</w:t>
      </w:r>
      <w:r w:rsidR="000C71C5">
        <w:rPr>
          <w:i/>
          <w:iCs/>
        </w:rPr>
        <w:t>,</w:t>
      </w:r>
      <w:r w:rsidR="00CC436C" w:rsidRPr="00246B2A">
        <w:rPr>
          <w:i/>
          <w:iCs/>
        </w:rPr>
        <w:t xml:space="preserve"> drogerii </w:t>
      </w:r>
      <w:r w:rsidR="003F6CF9" w:rsidRPr="00246B2A">
        <w:rPr>
          <w:i/>
          <w:iCs/>
        </w:rPr>
        <w:t>d</w:t>
      </w:r>
      <w:r w:rsidR="0012575D">
        <w:rPr>
          <w:i/>
          <w:iCs/>
        </w:rPr>
        <w:t xml:space="preserve">m, </w:t>
      </w:r>
      <w:r w:rsidR="00CC436C" w:rsidRPr="000C71C5">
        <w:rPr>
          <w:i/>
          <w:iCs/>
        </w:rPr>
        <w:t>obchody</w:t>
      </w:r>
      <w:r w:rsidR="000C71C5">
        <w:rPr>
          <w:i/>
          <w:iCs/>
        </w:rPr>
        <w:t xml:space="preserve"> </w:t>
      </w:r>
      <w:r w:rsidR="00CC436C" w:rsidRPr="00BC68F0">
        <w:rPr>
          <w:i/>
          <w:iCs/>
        </w:rPr>
        <w:t>s</w:t>
      </w:r>
      <w:r w:rsidR="00DA084C" w:rsidRPr="00BC68F0">
        <w:rPr>
          <w:i/>
          <w:iCs/>
        </w:rPr>
        <w:t> </w:t>
      </w:r>
      <w:r w:rsidR="0012575D">
        <w:rPr>
          <w:i/>
          <w:iCs/>
        </w:rPr>
        <w:t>módou</w:t>
      </w:r>
      <w:r w:rsidR="0012575D" w:rsidRPr="00BC68F0">
        <w:rPr>
          <w:i/>
          <w:iCs/>
        </w:rPr>
        <w:t xml:space="preserve"> </w:t>
      </w:r>
      <w:r w:rsidR="00CC436C" w:rsidRPr="00BC68F0">
        <w:rPr>
          <w:i/>
          <w:iCs/>
        </w:rPr>
        <w:t>Terranova</w:t>
      </w:r>
      <w:r w:rsidR="0012575D">
        <w:rPr>
          <w:i/>
          <w:iCs/>
        </w:rPr>
        <w:t xml:space="preserve"> </w:t>
      </w:r>
      <w:r w:rsidR="00246C6E">
        <w:rPr>
          <w:i/>
          <w:iCs/>
        </w:rPr>
        <w:t>nebo</w:t>
      </w:r>
      <w:r w:rsidR="0012575D">
        <w:rPr>
          <w:i/>
          <w:iCs/>
        </w:rPr>
        <w:t xml:space="preserve"> Shoe Republic</w:t>
      </w:r>
      <w:r w:rsidR="00CC436C" w:rsidRPr="00246B2A">
        <w:rPr>
          <w:i/>
          <w:iCs/>
        </w:rPr>
        <w:t>.</w:t>
      </w:r>
      <w:r w:rsidR="00CC436C">
        <w:t xml:space="preserve"> </w:t>
      </w:r>
      <w:r w:rsidR="000F4BAA" w:rsidRPr="00246B2A">
        <w:rPr>
          <w:i/>
          <w:iCs/>
        </w:rPr>
        <w:t>Prostory</w:t>
      </w:r>
      <w:r w:rsidR="000F4BAA">
        <w:t xml:space="preserve"> </w:t>
      </w:r>
      <w:r w:rsidR="000F4BAA" w:rsidRPr="00246B2A">
        <w:rPr>
          <w:i/>
          <w:iCs/>
        </w:rPr>
        <w:t xml:space="preserve">Grandu navíc obohatí nová </w:t>
      </w:r>
      <w:r w:rsidR="00CC436C" w:rsidRPr="00246B2A">
        <w:rPr>
          <w:i/>
          <w:iCs/>
        </w:rPr>
        <w:t>gastrozóna</w:t>
      </w:r>
      <w:r w:rsidR="00E133EE" w:rsidRPr="00246B2A">
        <w:rPr>
          <w:i/>
          <w:iCs/>
        </w:rPr>
        <w:t xml:space="preserve"> vhodná jak pro příjemné večerní posezení</w:t>
      </w:r>
      <w:r w:rsidR="006107D4" w:rsidRPr="00246B2A">
        <w:rPr>
          <w:i/>
          <w:iCs/>
        </w:rPr>
        <w:t xml:space="preserve">, </w:t>
      </w:r>
      <w:r w:rsidR="00572A68" w:rsidRPr="00246B2A">
        <w:rPr>
          <w:i/>
          <w:iCs/>
        </w:rPr>
        <w:t>tak pro oběd</w:t>
      </w:r>
      <w:r w:rsidR="00EC1EC6">
        <w:rPr>
          <w:i/>
          <w:iCs/>
        </w:rPr>
        <w:t>y</w:t>
      </w:r>
      <w:r w:rsidR="00572A68" w:rsidRPr="00246B2A">
        <w:rPr>
          <w:i/>
          <w:iCs/>
        </w:rPr>
        <w:t xml:space="preserve"> studentů a</w:t>
      </w:r>
      <w:r w:rsidR="00EC1EC6">
        <w:rPr>
          <w:i/>
          <w:iCs/>
        </w:rPr>
        <w:t> </w:t>
      </w:r>
      <w:r w:rsidR="0066541F">
        <w:rPr>
          <w:i/>
          <w:iCs/>
        </w:rPr>
        <w:t xml:space="preserve">lidí </w:t>
      </w:r>
      <w:r w:rsidR="00572A68" w:rsidRPr="00246B2A">
        <w:rPr>
          <w:i/>
          <w:iCs/>
        </w:rPr>
        <w:t xml:space="preserve">pracujících </w:t>
      </w:r>
      <w:r w:rsidR="00246B2A">
        <w:rPr>
          <w:i/>
          <w:iCs/>
        </w:rPr>
        <w:t>v</w:t>
      </w:r>
      <w:r w:rsidR="00DA084C">
        <w:rPr>
          <w:i/>
          <w:iCs/>
        </w:rPr>
        <w:t> </w:t>
      </w:r>
      <w:r w:rsidR="00572A68" w:rsidRPr="00246B2A">
        <w:rPr>
          <w:i/>
          <w:iCs/>
        </w:rPr>
        <w:t>okolí,“</w:t>
      </w:r>
      <w:r w:rsidR="00572A68">
        <w:t xml:space="preserve"> </w:t>
      </w:r>
      <w:r w:rsidR="00150F89">
        <w:t xml:space="preserve">vypočítává </w:t>
      </w:r>
      <w:r w:rsidR="000C71C5">
        <w:t>Ondřej Heřman</w:t>
      </w:r>
      <w:r w:rsidR="00572A68">
        <w:t xml:space="preserve">. </w:t>
      </w:r>
      <w:r w:rsidR="00A71AB1">
        <w:t>Food</w:t>
      </w:r>
      <w:r w:rsidR="00BC68F0">
        <w:t xml:space="preserve"> hall </w:t>
      </w:r>
      <w:r w:rsidR="00CC436C" w:rsidRPr="004835BB">
        <w:t>s moderním designem</w:t>
      </w:r>
      <w:r w:rsidR="00CC436C">
        <w:t>,</w:t>
      </w:r>
      <w:r w:rsidR="00CC436C" w:rsidRPr="004835BB">
        <w:t xml:space="preserve"> </w:t>
      </w:r>
      <w:r w:rsidR="00CC436C">
        <w:t>p</w:t>
      </w:r>
      <w:r w:rsidR="00CC436C" w:rsidRPr="004835BB">
        <w:t>ln</w:t>
      </w:r>
      <w:r w:rsidR="00A71AB1">
        <w:t>ý</w:t>
      </w:r>
      <w:r w:rsidR="00CC436C" w:rsidRPr="004835BB">
        <w:t xml:space="preserve"> světla a</w:t>
      </w:r>
      <w:r w:rsidR="00FE0AEA">
        <w:t> </w:t>
      </w:r>
      <w:r w:rsidR="00CC436C" w:rsidRPr="004835BB">
        <w:t>působivých detailů</w:t>
      </w:r>
      <w:r w:rsidR="005E1271">
        <w:t>,</w:t>
      </w:r>
      <w:r w:rsidR="00CC436C" w:rsidRPr="004835BB">
        <w:t xml:space="preserve"> </w:t>
      </w:r>
      <w:r w:rsidR="00A76EE6">
        <w:t xml:space="preserve">bude mít </w:t>
      </w:r>
      <w:r w:rsidR="00CC436C">
        <w:t>rozlo</w:t>
      </w:r>
      <w:r w:rsidR="00A76EE6">
        <w:t xml:space="preserve">hu </w:t>
      </w:r>
      <w:r w:rsidR="00CC436C">
        <w:t>760 m</w:t>
      </w:r>
      <w:r w:rsidR="00CC436C" w:rsidRPr="004835BB">
        <w:rPr>
          <w:vertAlign w:val="superscript"/>
        </w:rPr>
        <w:t>2</w:t>
      </w:r>
      <w:r w:rsidR="00CC436C">
        <w:t>.</w:t>
      </w:r>
      <w:r w:rsidR="00EC2DF4">
        <w:t xml:space="preserve"> </w:t>
      </w:r>
      <w:r w:rsidR="00A723EC">
        <w:t>K</w:t>
      </w:r>
      <w:r w:rsidR="00DA084C">
        <w:t> </w:t>
      </w:r>
      <w:r w:rsidR="00A723EC">
        <w:t>restauračním p</w:t>
      </w:r>
      <w:r w:rsidR="003307AC">
        <w:t xml:space="preserve">rovozům </w:t>
      </w:r>
      <w:r w:rsidR="00A723EC">
        <w:t xml:space="preserve">budou </w:t>
      </w:r>
      <w:r w:rsidR="003307AC">
        <w:t>přiléhat</w:t>
      </w:r>
      <w:r w:rsidR="00A723EC">
        <w:t xml:space="preserve"> dvě samostatné</w:t>
      </w:r>
      <w:r w:rsidR="00033D45">
        <w:t xml:space="preserve"> prostorné</w:t>
      </w:r>
      <w:r w:rsidR="00A723EC">
        <w:t xml:space="preserve"> terasy</w:t>
      </w:r>
      <w:r w:rsidR="00033D45">
        <w:t xml:space="preserve">, které umožní příjemné </w:t>
      </w:r>
      <w:r w:rsidR="006F6C93">
        <w:t xml:space="preserve">venkovní </w:t>
      </w:r>
      <w:r w:rsidR="00033D45">
        <w:t>posezení</w:t>
      </w:r>
      <w:r w:rsidR="00A723EC">
        <w:t xml:space="preserve">. </w:t>
      </w:r>
      <w:r w:rsidR="00EC2DF4">
        <w:t>Nájemci by si své jednotky k</w:t>
      </w:r>
      <w:r w:rsidR="00DA084C">
        <w:t> </w:t>
      </w:r>
      <w:r w:rsidR="00071D96">
        <w:t>dokončovacím pracím</w:t>
      </w:r>
      <w:r w:rsidR="00EC2DF4">
        <w:t xml:space="preserve"> měli přebírat v</w:t>
      </w:r>
      <w:r w:rsidR="00DA084C">
        <w:t> </w:t>
      </w:r>
      <w:r w:rsidR="00EC2DF4">
        <w:t>červnu roku 2025.</w:t>
      </w:r>
    </w:p>
    <w:p w14:paraId="45D8979E" w14:textId="5DBB7D20" w:rsidR="004835BB" w:rsidRDefault="004D443C" w:rsidP="004F3E7D">
      <w:pPr>
        <w:jc w:val="both"/>
      </w:pPr>
      <w:r>
        <w:t>V</w:t>
      </w:r>
      <w:r w:rsidR="00DA084C">
        <w:t> </w:t>
      </w:r>
      <w:r>
        <w:t xml:space="preserve">rámci renovace vznikne </w:t>
      </w:r>
      <w:r w:rsidR="00685580">
        <w:t>ve 3. p</w:t>
      </w:r>
      <w:r w:rsidR="000D564C">
        <w:t xml:space="preserve">odlaží </w:t>
      </w:r>
      <w:r>
        <w:t>také vzdušný a prosvětlený coworkingový prostor</w:t>
      </w:r>
      <w:r w:rsidR="004F3E7D">
        <w:t xml:space="preserve"> ve skleněné klenbě pro</w:t>
      </w:r>
      <w:r>
        <w:t xml:space="preserve"> 620 m</w:t>
      </w:r>
      <w:r w:rsidRPr="004D443C">
        <w:rPr>
          <w:vertAlign w:val="superscript"/>
        </w:rPr>
        <w:t>2</w:t>
      </w:r>
      <w:r>
        <w:t xml:space="preserve"> kreativních kanceláří</w:t>
      </w:r>
      <w:r w:rsidR="004F3E7D">
        <w:t>.</w:t>
      </w:r>
      <w:r>
        <w:t xml:space="preserve"> </w:t>
      </w:r>
      <w:r w:rsidR="004F3E7D">
        <w:t xml:space="preserve">Ty </w:t>
      </w:r>
      <w:r>
        <w:t>poskytn</w:t>
      </w:r>
      <w:r w:rsidR="004F3E7D">
        <w:t>ou</w:t>
      </w:r>
      <w:r>
        <w:t xml:space="preserve"> m</w:t>
      </w:r>
      <w:r w:rsidRPr="004D443C">
        <w:t>ožnost pracovat v</w:t>
      </w:r>
      <w:r w:rsidR="00CD3276">
        <w:t xml:space="preserve"> estetickém </w:t>
      </w:r>
      <w:r w:rsidR="00B46E45">
        <w:t xml:space="preserve">a klidném </w:t>
      </w:r>
      <w:r w:rsidRPr="004D443C">
        <w:t xml:space="preserve">prostředí, </w:t>
      </w:r>
      <w:r w:rsidR="00071D96">
        <w:t xml:space="preserve">a </w:t>
      </w:r>
      <w:r w:rsidRPr="004D443C">
        <w:t xml:space="preserve">přitom </w:t>
      </w:r>
      <w:r w:rsidR="00B46E45">
        <w:t>využívat</w:t>
      </w:r>
      <w:r w:rsidRPr="004D443C">
        <w:t xml:space="preserve"> všech výhod</w:t>
      </w:r>
      <w:r w:rsidR="00D7513E">
        <w:t xml:space="preserve"> </w:t>
      </w:r>
      <w:r w:rsidR="004F3E7D">
        <w:t>zázemí obchodní centra</w:t>
      </w:r>
      <w:r w:rsidRPr="004D443C">
        <w:t>.</w:t>
      </w:r>
      <w:r w:rsidR="004F3E7D">
        <w:t xml:space="preserve"> </w:t>
      </w:r>
      <w:r w:rsidR="0072400E">
        <w:t xml:space="preserve">Chybět zde nebude ani </w:t>
      </w:r>
      <w:r w:rsidR="004F3E7D">
        <w:t>letní terasa.</w:t>
      </w:r>
    </w:p>
    <w:p w14:paraId="7A7B3D9D" w14:textId="7751A85C" w:rsidR="00207EDA" w:rsidRPr="00246B2A" w:rsidRDefault="00EE3328" w:rsidP="004F3E7D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52D07C" wp14:editId="18A7E61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77340" cy="1577340"/>
            <wp:effectExtent l="0" t="0" r="3810" b="381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4172697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69721" name="Obrázek 1417269721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559">
        <w:rPr>
          <w:b/>
          <w:bCs/>
        </w:rPr>
        <w:t>Nový parkovací dům v těsn</w:t>
      </w:r>
      <w:r w:rsidR="00C21DAC">
        <w:rPr>
          <w:b/>
          <w:bCs/>
        </w:rPr>
        <w:t>é</w:t>
      </w:r>
      <w:r w:rsidR="00307559">
        <w:rPr>
          <w:b/>
          <w:bCs/>
        </w:rPr>
        <w:t>m sousedství Grandu se již staví</w:t>
      </w:r>
    </w:p>
    <w:p w14:paraId="0E7631A5" w14:textId="002AF954" w:rsidR="004D443C" w:rsidRDefault="003E5A14" w:rsidP="004F3E7D">
      <w:pPr>
        <w:jc w:val="both"/>
      </w:pPr>
      <w:r>
        <w:t>J</w:t>
      </w:r>
      <w:r w:rsidR="005746CB">
        <w:t xml:space="preserve">en pár metrů od OC Grand </w:t>
      </w:r>
      <w:r w:rsidR="00D7513E">
        <w:t xml:space="preserve">již </w:t>
      </w:r>
      <w:r w:rsidR="001724DC">
        <w:t xml:space="preserve">společnost PSN spustila </w:t>
      </w:r>
      <w:r w:rsidR="005746CB">
        <w:t>výstavbu</w:t>
      </w:r>
      <w:r w:rsidR="004D443C">
        <w:t xml:space="preserve"> nov</w:t>
      </w:r>
      <w:r w:rsidR="005746CB">
        <w:t>ého</w:t>
      </w:r>
      <w:r w:rsidR="004D443C">
        <w:t xml:space="preserve"> </w:t>
      </w:r>
      <w:r w:rsidR="004D443C" w:rsidRPr="004D443C">
        <w:t>parkovací</w:t>
      </w:r>
      <w:r w:rsidR="005746CB">
        <w:t>ho</w:t>
      </w:r>
      <w:r w:rsidR="004D443C" w:rsidRPr="004D443C">
        <w:t xml:space="preserve"> d</w:t>
      </w:r>
      <w:r w:rsidR="005746CB">
        <w:t>omu</w:t>
      </w:r>
      <w:r w:rsidR="00C24A9D">
        <w:t xml:space="preserve"> s</w:t>
      </w:r>
      <w:r w:rsidR="00DA084C">
        <w:t> </w:t>
      </w:r>
      <w:r w:rsidR="000E0013">
        <w:t>269</w:t>
      </w:r>
      <w:r w:rsidR="00FE0AEA">
        <w:t> </w:t>
      </w:r>
      <w:r w:rsidR="000E0013">
        <w:t>místy, z</w:t>
      </w:r>
      <w:r w:rsidR="00DA084C">
        <w:t> </w:t>
      </w:r>
      <w:r w:rsidR="000E0013">
        <w:t>nichž část bude sloužit návštěvníkům nákupního centra</w:t>
      </w:r>
      <w:r w:rsidR="004D443C">
        <w:t xml:space="preserve">. Dokončit by jej měla na podzim roku 2024. </w:t>
      </w:r>
      <w:r w:rsidR="004D443C" w:rsidRPr="004D443C">
        <w:t>Architek</w:t>
      </w:r>
      <w:r w:rsidR="004D443C">
        <w:t xml:space="preserve">tonický návrh </w:t>
      </w:r>
      <w:r w:rsidR="00B77217">
        <w:t>parkovacího domu</w:t>
      </w:r>
      <w:r w:rsidR="004D443C">
        <w:t xml:space="preserve">, </w:t>
      </w:r>
      <w:r w:rsidR="00B77217">
        <w:t xml:space="preserve">jehož </w:t>
      </w:r>
      <w:r w:rsidR="004D443C">
        <w:t>vnější plášť pokryjí živé rostliny</w:t>
      </w:r>
      <w:r w:rsidR="00262A00">
        <w:t>,</w:t>
      </w:r>
      <w:r w:rsidR="004D443C" w:rsidRPr="004D443C">
        <w:t xml:space="preserve"> </w:t>
      </w:r>
      <w:r w:rsidR="004D443C">
        <w:t xml:space="preserve">pochází </w:t>
      </w:r>
      <w:r w:rsidR="004D443C" w:rsidRPr="004D443C">
        <w:t>od studia PPP</w:t>
      </w:r>
      <w:r w:rsidR="004D443C">
        <w:t>.</w:t>
      </w:r>
      <w:r w:rsidR="004D443C" w:rsidRPr="004D443C">
        <w:t xml:space="preserve"> </w:t>
      </w:r>
    </w:p>
    <w:p w14:paraId="67D3E75C" w14:textId="046FCAF5" w:rsidR="0096214E" w:rsidRDefault="00F52874" w:rsidP="00C32740">
      <w:pPr>
        <w:jc w:val="both"/>
        <w:rPr>
          <w:b/>
          <w:bCs/>
        </w:rPr>
      </w:pPr>
      <w:r>
        <w:rPr>
          <w:b/>
          <w:bCs/>
        </w:rPr>
        <w:t>V</w:t>
      </w:r>
      <w:r w:rsidR="00DA084C">
        <w:rPr>
          <w:b/>
          <w:bCs/>
        </w:rPr>
        <w:t> </w:t>
      </w:r>
      <w:r w:rsidR="00712CF3">
        <w:rPr>
          <w:b/>
          <w:bCs/>
        </w:rPr>
        <w:t>Grand</w:t>
      </w:r>
      <w:r>
        <w:rPr>
          <w:b/>
          <w:bCs/>
        </w:rPr>
        <w:t xml:space="preserve">u se </w:t>
      </w:r>
      <w:r w:rsidR="00712CF3">
        <w:rPr>
          <w:b/>
          <w:bCs/>
        </w:rPr>
        <w:t>p</w:t>
      </w:r>
      <w:r w:rsidR="00616DA0" w:rsidRPr="00865E56">
        <w:rPr>
          <w:b/>
          <w:bCs/>
        </w:rPr>
        <w:t xml:space="preserve">ropojí komerční </w:t>
      </w:r>
      <w:r w:rsidR="00843D7F">
        <w:rPr>
          <w:b/>
          <w:bCs/>
        </w:rPr>
        <w:t>a</w:t>
      </w:r>
      <w:r w:rsidR="00616DA0" w:rsidRPr="00865E56">
        <w:rPr>
          <w:b/>
          <w:bCs/>
        </w:rPr>
        <w:t xml:space="preserve"> uměleck</w:t>
      </w:r>
      <w:r>
        <w:rPr>
          <w:b/>
          <w:bCs/>
        </w:rPr>
        <w:t>á</w:t>
      </w:r>
      <w:r w:rsidR="00616DA0" w:rsidRPr="00865E56">
        <w:rPr>
          <w:b/>
          <w:bCs/>
        </w:rPr>
        <w:t xml:space="preserve"> stránk</w:t>
      </w:r>
      <w:r>
        <w:rPr>
          <w:b/>
          <w:bCs/>
        </w:rPr>
        <w:t>a</w:t>
      </w:r>
    </w:p>
    <w:p w14:paraId="7B57E1A7" w14:textId="4DFFE000" w:rsidR="00C32740" w:rsidRPr="00FD7057" w:rsidRDefault="00C32740" w:rsidP="00C32740">
      <w:pPr>
        <w:jc w:val="both"/>
        <w:rPr>
          <w:i/>
          <w:iCs/>
        </w:rPr>
      </w:pPr>
      <w:r w:rsidRPr="00FD7057">
        <w:t>PSN má s</w:t>
      </w:r>
      <w:r w:rsidR="00DA084C">
        <w:t> </w:t>
      </w:r>
      <w:r>
        <w:t>rekonstrukcí budov bohaté</w:t>
      </w:r>
      <w:r w:rsidRPr="00FD7057">
        <w:t xml:space="preserve"> zkušenosti</w:t>
      </w:r>
      <w:r w:rsidR="005D06A1">
        <w:t>:</w:t>
      </w:r>
      <w:r>
        <w:t xml:space="preserve"> za sv</w:t>
      </w:r>
      <w:r w:rsidR="00A14F4E">
        <w:t xml:space="preserve">é </w:t>
      </w:r>
      <w:r>
        <w:t>více než 30let</w:t>
      </w:r>
      <w:r w:rsidR="00A14F4E">
        <w:t xml:space="preserve">é působení </w:t>
      </w:r>
      <w:r w:rsidR="005D06A1">
        <w:t xml:space="preserve">na trhu již </w:t>
      </w:r>
      <w:r>
        <w:t xml:space="preserve">zrenovovala </w:t>
      </w:r>
      <w:r w:rsidR="001468C2">
        <w:t>mnoho</w:t>
      </w:r>
      <w:r>
        <w:t xml:space="preserve"> historických domů</w:t>
      </w:r>
      <w:r w:rsidRPr="00FD7057">
        <w:t>.</w:t>
      </w:r>
      <w:r>
        <w:t xml:space="preserve"> Kompletní přeměna </w:t>
      </w:r>
      <w:r w:rsidR="004F3CF7">
        <w:t xml:space="preserve">paláce </w:t>
      </w:r>
      <w:r>
        <w:t xml:space="preserve">Grand navíc proběhne podle návrhu zkušeného architektonického ateliéru </w:t>
      </w:r>
      <w:r w:rsidRPr="00C559E9">
        <w:t>OVA</w:t>
      </w:r>
      <w:r>
        <w:t xml:space="preserve">, </w:t>
      </w:r>
      <w:r w:rsidR="00B64B2D">
        <w:t xml:space="preserve">jenž </w:t>
      </w:r>
      <w:r>
        <w:t xml:space="preserve">se specializuje na památkově chráněné objekty. Studio </w:t>
      </w:r>
      <w:r w:rsidRPr="00FD7057">
        <w:t>získal</w:t>
      </w:r>
      <w:r>
        <w:t>o</w:t>
      </w:r>
      <w:r w:rsidR="001468C2">
        <w:t xml:space="preserve"> </w:t>
      </w:r>
      <w:r>
        <w:t>za</w:t>
      </w:r>
      <w:r w:rsidR="001468C2">
        <w:t> </w:t>
      </w:r>
      <w:r>
        <w:t>svou práci řadu</w:t>
      </w:r>
      <w:r w:rsidRPr="00FD7057">
        <w:t xml:space="preserve"> ocenění</w:t>
      </w:r>
      <w:r>
        <w:t>,</w:t>
      </w:r>
      <w:r w:rsidRPr="00FD7057">
        <w:t xml:space="preserve"> </w:t>
      </w:r>
      <w:r>
        <w:t>mj.</w:t>
      </w:r>
      <w:r w:rsidRPr="00FD7057">
        <w:t xml:space="preserve"> za realizac</w:t>
      </w:r>
      <w:r>
        <w:t>i</w:t>
      </w:r>
      <w:r w:rsidRPr="00FD7057">
        <w:t xml:space="preserve"> sídla firmy Lasvit v Novém Boru nebo za revitalizaci Spolkového domu ve Slavonicích</w:t>
      </w:r>
      <w:r>
        <w:t xml:space="preserve">. </w:t>
      </w:r>
      <w:r w:rsidRPr="00FD7057">
        <w:rPr>
          <w:i/>
          <w:iCs/>
        </w:rPr>
        <w:t>„Největší výzvou pro nás bylo hledat novou podobu obchodního centra, méně komerční a více</w:t>
      </w:r>
      <w:r>
        <w:rPr>
          <w:i/>
          <w:iCs/>
        </w:rPr>
        <w:t xml:space="preserve"> </w:t>
      </w:r>
      <w:r w:rsidRPr="00FD7057">
        <w:rPr>
          <w:i/>
          <w:iCs/>
        </w:rPr>
        <w:t>,uměleckou‘</w:t>
      </w:r>
      <w:r>
        <w:rPr>
          <w:i/>
          <w:iCs/>
        </w:rPr>
        <w:t>. Takovou,</w:t>
      </w:r>
      <w:r w:rsidRPr="00FD7057">
        <w:rPr>
          <w:i/>
          <w:iCs/>
        </w:rPr>
        <w:t xml:space="preserve"> která bude dobrým doplňkem historického Grandu</w:t>
      </w:r>
      <w:r>
        <w:rPr>
          <w:i/>
          <w:iCs/>
        </w:rPr>
        <w:t xml:space="preserve"> </w:t>
      </w:r>
      <w:r w:rsidRPr="00FD7057">
        <w:rPr>
          <w:i/>
          <w:iCs/>
        </w:rPr>
        <w:t>a zároveň souzní se současnou proměnou kultury nakupování v</w:t>
      </w:r>
      <w:r w:rsidR="00DA084C">
        <w:rPr>
          <w:i/>
          <w:iCs/>
        </w:rPr>
        <w:t> </w:t>
      </w:r>
      <w:r>
        <w:rPr>
          <w:i/>
          <w:iCs/>
        </w:rPr>
        <w:t>e</w:t>
      </w:r>
      <w:r w:rsidRPr="00FD7057">
        <w:rPr>
          <w:i/>
          <w:iCs/>
        </w:rPr>
        <w:t>vropských městech,“</w:t>
      </w:r>
      <w:r>
        <w:t xml:space="preserve"> uvádí jeden z</w:t>
      </w:r>
      <w:r w:rsidR="001468C2">
        <w:t> </w:t>
      </w:r>
      <w:r>
        <w:t>majitelů</w:t>
      </w:r>
      <w:r w:rsidR="001468C2">
        <w:t xml:space="preserve"> ateliéru</w:t>
      </w:r>
      <w:r>
        <w:t xml:space="preserve"> </w:t>
      </w:r>
      <w:r w:rsidRPr="00F833DB">
        <w:t xml:space="preserve">Jiří Opočenský </w:t>
      </w:r>
      <w:r>
        <w:t xml:space="preserve">a dodává: </w:t>
      </w:r>
      <w:r w:rsidRPr="00FD7057">
        <w:rPr>
          <w:i/>
          <w:iCs/>
        </w:rPr>
        <w:t>„</w:t>
      </w:r>
      <w:r>
        <w:rPr>
          <w:i/>
          <w:iCs/>
        </w:rPr>
        <w:t>V</w:t>
      </w:r>
      <w:r w:rsidRPr="00FD7057">
        <w:rPr>
          <w:i/>
          <w:iCs/>
        </w:rPr>
        <w:t xml:space="preserve">nitřní prostředí Grandu </w:t>
      </w:r>
      <w:r>
        <w:rPr>
          <w:i/>
          <w:iCs/>
        </w:rPr>
        <w:t>k</w:t>
      </w:r>
      <w:r w:rsidRPr="00FD7057">
        <w:rPr>
          <w:i/>
          <w:iCs/>
        </w:rPr>
        <w:t xml:space="preserve">oncipujeme odlišně od </w:t>
      </w:r>
      <w:r w:rsidR="00DA084C">
        <w:rPr>
          <w:i/>
          <w:iCs/>
        </w:rPr>
        <w:t xml:space="preserve">stávajících </w:t>
      </w:r>
      <w:r w:rsidRPr="00FD7057">
        <w:rPr>
          <w:i/>
          <w:iCs/>
        </w:rPr>
        <w:t>obchodních center. Návštěvník by měl zažít dotek historie v</w:t>
      </w:r>
      <w:r w:rsidR="005378AB">
        <w:rPr>
          <w:i/>
          <w:iCs/>
        </w:rPr>
        <w:t> </w:t>
      </w:r>
      <w:r w:rsidRPr="00FD7057">
        <w:rPr>
          <w:i/>
          <w:iCs/>
        </w:rPr>
        <w:t>kontextu současnosti. Původní prvky interiéru</w:t>
      </w:r>
      <w:r>
        <w:rPr>
          <w:i/>
          <w:iCs/>
        </w:rPr>
        <w:t>,</w:t>
      </w:r>
      <w:r w:rsidRPr="00FD7057">
        <w:rPr>
          <w:i/>
          <w:iCs/>
        </w:rPr>
        <w:t xml:space="preserve"> jako jsou mramorové obklady </w:t>
      </w:r>
      <w:r w:rsidR="00AE66BF">
        <w:rPr>
          <w:i/>
          <w:iCs/>
        </w:rPr>
        <w:t>a</w:t>
      </w:r>
      <w:r w:rsidRPr="00FD7057">
        <w:rPr>
          <w:i/>
          <w:iCs/>
        </w:rPr>
        <w:t xml:space="preserve"> prosklená střecha dvorany, doplňujeme dobovými svítidly a geometrickou dlažbou, která navazuje na designový jazyk Gočárových staveb. Obchodní pasáž </w:t>
      </w:r>
      <w:r>
        <w:rPr>
          <w:i/>
          <w:iCs/>
        </w:rPr>
        <w:t xml:space="preserve">bude zahrnovat rovněž designové </w:t>
      </w:r>
      <w:r w:rsidRPr="00C076B8">
        <w:rPr>
          <w:i/>
          <w:iCs/>
        </w:rPr>
        <w:t>pop-up stores</w:t>
      </w:r>
      <w:r w:rsidRPr="00FD7057">
        <w:rPr>
          <w:i/>
          <w:iCs/>
        </w:rPr>
        <w:t>. Celková atmosféra míří k</w:t>
      </w:r>
      <w:r w:rsidR="005378AB">
        <w:rPr>
          <w:i/>
          <w:iCs/>
        </w:rPr>
        <w:t> </w:t>
      </w:r>
      <w:r w:rsidRPr="00FD7057">
        <w:rPr>
          <w:i/>
          <w:iCs/>
        </w:rPr>
        <w:t>prostředí srovnatelném s</w:t>
      </w:r>
      <w:r w:rsidR="005378AB">
        <w:rPr>
          <w:i/>
          <w:iCs/>
        </w:rPr>
        <w:t> </w:t>
      </w:r>
      <w:r>
        <w:rPr>
          <w:i/>
          <w:iCs/>
        </w:rPr>
        <w:t>n</w:t>
      </w:r>
      <w:r w:rsidRPr="00FD7057">
        <w:rPr>
          <w:i/>
          <w:iCs/>
        </w:rPr>
        <w:t>ew</w:t>
      </w:r>
      <w:r>
        <w:rPr>
          <w:i/>
          <w:iCs/>
        </w:rPr>
        <w:t>y</w:t>
      </w:r>
      <w:r w:rsidRPr="00FD7057">
        <w:rPr>
          <w:i/>
          <w:iCs/>
        </w:rPr>
        <w:t>orsk</w:t>
      </w:r>
      <w:r>
        <w:rPr>
          <w:i/>
          <w:iCs/>
        </w:rPr>
        <w:t>ou komerční čtvrtí</w:t>
      </w:r>
      <w:r w:rsidRPr="00FD7057">
        <w:rPr>
          <w:i/>
          <w:iCs/>
        </w:rPr>
        <w:t xml:space="preserve"> Meatpacking District či </w:t>
      </w:r>
      <w:r>
        <w:rPr>
          <w:i/>
          <w:iCs/>
        </w:rPr>
        <w:t>s</w:t>
      </w:r>
      <w:r w:rsidR="005378AB">
        <w:rPr>
          <w:i/>
          <w:iCs/>
        </w:rPr>
        <w:t> </w:t>
      </w:r>
      <w:r>
        <w:rPr>
          <w:i/>
          <w:iCs/>
        </w:rPr>
        <w:t>b</w:t>
      </w:r>
      <w:r w:rsidRPr="00FD7057">
        <w:rPr>
          <w:i/>
          <w:iCs/>
        </w:rPr>
        <w:t xml:space="preserve">erlínským </w:t>
      </w:r>
      <w:r>
        <w:rPr>
          <w:i/>
          <w:iCs/>
        </w:rPr>
        <w:t xml:space="preserve">obchodním komplexem </w:t>
      </w:r>
      <w:r w:rsidRPr="00FD7057">
        <w:rPr>
          <w:i/>
          <w:iCs/>
        </w:rPr>
        <w:t>Bikini.“</w:t>
      </w:r>
    </w:p>
    <w:p w14:paraId="7578C06C" w14:textId="78C67143" w:rsidR="00C32740" w:rsidRDefault="00EE3328" w:rsidP="00C32740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3803BC" wp14:editId="21932887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8360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1294" y="21185"/>
                <wp:lineTo x="21294" y="0"/>
                <wp:lineTo x="0" y="0"/>
              </wp:wrapPolygon>
            </wp:wrapTight>
            <wp:docPr id="183497826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78266" name="Obrázek 1834978266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C32740" w:rsidRPr="000C117F">
          <w:rPr>
            <w:rStyle w:val="Hypertextovodkaz"/>
          </w:rPr>
          <w:t>Nové podobě Grandu</w:t>
        </w:r>
      </w:hyperlink>
      <w:r w:rsidR="00C32740">
        <w:t xml:space="preserve"> bude dominovat </w:t>
      </w:r>
      <w:r w:rsidR="00C32740" w:rsidRPr="00FD7057">
        <w:t xml:space="preserve">prosklená hala </w:t>
      </w:r>
      <w:r w:rsidR="00C32740">
        <w:t>u</w:t>
      </w:r>
      <w:r w:rsidR="00C32740" w:rsidRPr="00FD7057">
        <w:t xml:space="preserve"> tříd</w:t>
      </w:r>
      <w:r w:rsidR="00C32740">
        <w:t>y</w:t>
      </w:r>
      <w:r w:rsidR="00C32740" w:rsidRPr="00FD7057">
        <w:t xml:space="preserve"> Míru</w:t>
      </w:r>
      <w:r w:rsidR="00C32740">
        <w:t xml:space="preserve">, </w:t>
      </w:r>
      <w:r w:rsidR="00C32740" w:rsidRPr="00FD7057">
        <w:t xml:space="preserve">přímo na ploše mezi </w:t>
      </w:r>
      <w:r w:rsidR="00C32740">
        <w:t>K</w:t>
      </w:r>
      <w:r w:rsidR="00C32740" w:rsidRPr="00FD7057">
        <w:t xml:space="preserve">rausovou vilou a </w:t>
      </w:r>
      <w:r w:rsidR="00C32740">
        <w:t xml:space="preserve">samotným </w:t>
      </w:r>
      <w:r w:rsidR="00C32740" w:rsidRPr="00FD7057">
        <w:t>palácem</w:t>
      </w:r>
      <w:r w:rsidR="00C32740">
        <w:t>, kde současně vyroste nový impozantní vstup</w:t>
      </w:r>
      <w:r w:rsidR="00C32740" w:rsidRPr="00FD7057">
        <w:t xml:space="preserve">. Jedná se o celoprosklenou konstrukci stěny a střechy, </w:t>
      </w:r>
      <w:r w:rsidR="005378AB">
        <w:t xml:space="preserve">jež </w:t>
      </w:r>
      <w:r w:rsidR="00C32740" w:rsidRPr="00FD7057">
        <w:t>odstraňuje rozdíl mezi interiérem a</w:t>
      </w:r>
      <w:r w:rsidR="006F1423">
        <w:t> </w:t>
      </w:r>
      <w:r w:rsidR="00C32740" w:rsidRPr="00FD7057">
        <w:t>exteriérem a přivede obchodní pasáž přímo do městského parteru.</w:t>
      </w:r>
      <w:r w:rsidR="00C32740">
        <w:t xml:space="preserve"> </w:t>
      </w:r>
      <w:r w:rsidR="00C32740" w:rsidRPr="0083570A">
        <w:rPr>
          <w:i/>
          <w:iCs/>
        </w:rPr>
        <w:t>„</w:t>
      </w:r>
      <w:r w:rsidR="00527E88">
        <w:rPr>
          <w:i/>
          <w:iCs/>
        </w:rPr>
        <w:t>Zde</w:t>
      </w:r>
      <w:r w:rsidR="00724512">
        <w:rPr>
          <w:i/>
          <w:iCs/>
        </w:rPr>
        <w:t xml:space="preserve"> </w:t>
      </w:r>
      <w:r w:rsidR="00C32740" w:rsidRPr="0083570A">
        <w:rPr>
          <w:i/>
          <w:iCs/>
        </w:rPr>
        <w:t>by měla být umístěna skleněná instalace vyrobená uznávanou českou sklárnou Lasvit, která se stane hlavním exponátem za touto velkorysou ,výlohou‘. Věříme, že spojení architektonického a uměleckého skla vytvoří jedinečnou ikonu nového Grandu</w:t>
      </w:r>
      <w:r w:rsidR="00C32740">
        <w:rPr>
          <w:i/>
          <w:iCs/>
        </w:rPr>
        <w:t xml:space="preserve">,“ </w:t>
      </w:r>
      <w:r w:rsidR="00C32740" w:rsidRPr="007B5F71">
        <w:t>popisuj</w:t>
      </w:r>
      <w:r w:rsidR="00C32740">
        <w:t xml:space="preserve">e </w:t>
      </w:r>
      <w:r w:rsidR="008B6802">
        <w:t xml:space="preserve">spolumajitel ateliéru OVA </w:t>
      </w:r>
      <w:r w:rsidR="00C32740" w:rsidRPr="00F833DB">
        <w:t>Štěpán Valouch</w:t>
      </w:r>
      <w:r w:rsidR="00C32740">
        <w:t>.</w:t>
      </w:r>
      <w:r w:rsidR="00C32740" w:rsidRPr="00DA44CE">
        <w:t xml:space="preserve"> </w:t>
      </w:r>
    </w:p>
    <w:p w14:paraId="573D16C5" w14:textId="257BDDE6" w:rsidR="004F3E7D" w:rsidRDefault="004F3E7D" w:rsidP="004F3E7D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kern w:val="2"/>
          <w:lang w:eastAsia="zh-CN" w:bidi="hi-IN"/>
        </w:rPr>
        <w:lastRenderedPageBreak/>
        <w:t>O</w:t>
      </w:r>
      <w:r w:rsidRPr="004F3E7D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dkaz funkcionalismu </w:t>
      </w:r>
      <w:r>
        <w:rPr>
          <w:rFonts w:ascii="Calibri" w:eastAsia="NSimSun" w:hAnsi="Calibri" w:cs="Calibri"/>
          <w:b/>
          <w:bCs/>
          <w:kern w:val="2"/>
          <w:lang w:eastAsia="zh-CN" w:bidi="hi-IN"/>
        </w:rPr>
        <w:t>Josefa Gočára</w:t>
      </w:r>
    </w:p>
    <w:p w14:paraId="2923AE07" w14:textId="4AD59500" w:rsidR="001D5F2A" w:rsidRDefault="00FA11A5" w:rsidP="00493A0E">
      <w:pPr>
        <w:jc w:val="both"/>
      </w:pPr>
      <w:r>
        <w:rPr>
          <w:i/>
          <w:iCs/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3EC83962" wp14:editId="48D38F3D">
            <wp:simplePos x="0" y="0"/>
            <wp:positionH relativeFrom="column">
              <wp:posOffset>1927225</wp:posOffset>
            </wp:positionH>
            <wp:positionV relativeFrom="paragraph">
              <wp:posOffset>1684020</wp:posOffset>
            </wp:positionV>
            <wp:extent cx="179070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370" y="21393"/>
                <wp:lineTo x="21370" y="0"/>
                <wp:lineTo x="0" y="0"/>
              </wp:wrapPolygon>
            </wp:wrapTight>
            <wp:docPr id="6265573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57367" name="Obrázek 626557367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9EEF3B9" wp14:editId="772B05C0">
            <wp:simplePos x="0" y="0"/>
            <wp:positionH relativeFrom="margin">
              <wp:posOffset>-635</wp:posOffset>
            </wp:positionH>
            <wp:positionV relativeFrom="paragraph">
              <wp:posOffset>1699260</wp:posOffset>
            </wp:positionV>
            <wp:extent cx="177101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10479609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60910" name="Obrázek 1047960910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9A4">
        <w:t>Díla</w:t>
      </w:r>
      <w:r w:rsidR="00C96FBA">
        <w:t xml:space="preserve"> v</w:t>
      </w:r>
      <w:r w:rsidR="004D443C">
        <w:t>ýznamn</w:t>
      </w:r>
      <w:r w:rsidR="00C96FBA">
        <w:t>ého</w:t>
      </w:r>
      <w:r w:rsidR="004D443C">
        <w:t xml:space="preserve"> česk</w:t>
      </w:r>
      <w:r w:rsidR="00C96FBA">
        <w:t>ého</w:t>
      </w:r>
      <w:r w:rsidR="004D443C">
        <w:t xml:space="preserve"> architekt</w:t>
      </w:r>
      <w:r w:rsidR="00C96FBA">
        <w:t>a</w:t>
      </w:r>
      <w:r w:rsidR="004D443C">
        <w:t xml:space="preserve"> Josef</w:t>
      </w:r>
      <w:r w:rsidR="00C96FBA">
        <w:t>a</w:t>
      </w:r>
      <w:r w:rsidR="004D443C">
        <w:t xml:space="preserve"> Gočár</w:t>
      </w:r>
      <w:r w:rsidR="00C96FBA">
        <w:t xml:space="preserve">a </w:t>
      </w:r>
      <w:r w:rsidR="004D443C">
        <w:t>patří mezi vrcholy českého kubismu a</w:t>
      </w:r>
      <w:r w:rsidR="00920560">
        <w:t> </w:t>
      </w:r>
      <w:r w:rsidR="004D443C">
        <w:t xml:space="preserve">funkcionalismu. </w:t>
      </w:r>
      <w:r w:rsidR="00C8023E">
        <w:t xml:space="preserve">Velkou stopu zanechal architekt v Praze, kde stojí za designem Banky československých legií s rondokubistickou fasádou, kostela sv. Václava na Čechově náměstí či perlou českého kubismu v podobě Domu U Černé Matky Boží. </w:t>
      </w:r>
      <w:r w:rsidR="004D443C">
        <w:t xml:space="preserve">Nejvýznamnější otisk jeho stylu </w:t>
      </w:r>
      <w:r w:rsidR="00C8023E">
        <w:t xml:space="preserve">ale </w:t>
      </w:r>
      <w:r w:rsidR="004D443C">
        <w:t>nes</w:t>
      </w:r>
      <w:r w:rsidR="00071CE4">
        <w:t>ou spolu</w:t>
      </w:r>
      <w:r w:rsidR="004D443C">
        <w:t xml:space="preserve"> </w:t>
      </w:r>
      <w:r w:rsidR="00F83A7E">
        <w:t xml:space="preserve">s </w:t>
      </w:r>
      <w:r w:rsidR="004D443C">
        <w:t>Hrad</w:t>
      </w:r>
      <w:r w:rsidR="00F83A7E">
        <w:t>cem</w:t>
      </w:r>
      <w:r w:rsidR="004D443C">
        <w:t xml:space="preserve"> Králové</w:t>
      </w:r>
      <w:r w:rsidR="00F83A7E">
        <w:t xml:space="preserve"> </w:t>
      </w:r>
      <w:r w:rsidR="008C75C7">
        <w:t xml:space="preserve">také </w:t>
      </w:r>
      <w:r w:rsidR="004D443C">
        <w:t>Pardubice, kde zásadně promluvil do urbanistické koncepce</w:t>
      </w:r>
      <w:r w:rsidR="00AA5BF3">
        <w:t xml:space="preserve"> města</w:t>
      </w:r>
      <w:r w:rsidR="004D443C">
        <w:t xml:space="preserve">. </w:t>
      </w:r>
      <w:r w:rsidR="004835BB">
        <w:t xml:space="preserve">Nedávno prošlo kompletní renovací další jeho </w:t>
      </w:r>
      <w:r w:rsidR="007174D2">
        <w:t xml:space="preserve">místní </w:t>
      </w:r>
      <w:r w:rsidR="007C6591">
        <w:t>d</w:t>
      </w:r>
      <w:r w:rsidR="004835BB">
        <w:t>ílo</w:t>
      </w:r>
      <w:r w:rsidR="00F83A7E">
        <w:t xml:space="preserve"> </w:t>
      </w:r>
      <w:r w:rsidR="00536DFF">
        <w:t>–</w:t>
      </w:r>
      <w:r w:rsidR="004835BB">
        <w:t xml:space="preserve"> Winternitzovy </w:t>
      </w:r>
      <w:r w:rsidR="00536DFF">
        <w:t xml:space="preserve">automatické </w:t>
      </w:r>
      <w:r w:rsidR="004835BB">
        <w:t>mlýny</w:t>
      </w:r>
      <w:r w:rsidR="00536DFF">
        <w:t>, kam se</w:t>
      </w:r>
      <w:r w:rsidR="004835BB">
        <w:t xml:space="preserve"> postupně začíná vracet bohatý společenský život. </w:t>
      </w:r>
      <w:r w:rsidR="00493A0E">
        <w:t>Obdob</w:t>
      </w:r>
      <w:r w:rsidR="001D5F2A">
        <w:t xml:space="preserve">ný </w:t>
      </w:r>
      <w:r w:rsidR="00BB39BF">
        <w:t xml:space="preserve">rozvoj </w:t>
      </w:r>
      <w:r w:rsidR="001D5F2A">
        <w:t>nyní</w:t>
      </w:r>
      <w:r w:rsidR="005B3063">
        <w:t xml:space="preserve"> díky PSN</w:t>
      </w:r>
      <w:r w:rsidR="001D5F2A">
        <w:t xml:space="preserve"> čeká </w:t>
      </w:r>
      <w:r w:rsidR="006E3823">
        <w:t>palác Grand</w:t>
      </w:r>
      <w:r w:rsidR="00DE666E">
        <w:t xml:space="preserve">. Ten </w:t>
      </w:r>
      <w:r w:rsidR="006E3823">
        <w:t>Gočár vytvořil na přání okresního úřadu města Pardubice v roce 1927</w:t>
      </w:r>
      <w:r w:rsidR="00C472AB">
        <w:t xml:space="preserve"> a o</w:t>
      </w:r>
      <w:r w:rsidR="006E3823" w:rsidRPr="00C559E9">
        <w:t>d počátku</w:t>
      </w:r>
      <w:r w:rsidR="005B3063">
        <w:t xml:space="preserve"> </w:t>
      </w:r>
      <w:r w:rsidR="00C472AB">
        <w:t>jej</w:t>
      </w:r>
      <w:r w:rsidR="006E3823" w:rsidRPr="00C559E9">
        <w:t xml:space="preserve"> projektov</w:t>
      </w:r>
      <w:r w:rsidR="00C472AB">
        <w:t>al</w:t>
      </w:r>
      <w:r w:rsidR="006E3823" w:rsidRPr="00C559E9">
        <w:t xml:space="preserve"> jako </w:t>
      </w:r>
      <w:r w:rsidR="006E3823" w:rsidRPr="00E022DA">
        <w:t xml:space="preserve">společenské </w:t>
      </w:r>
      <w:r w:rsidR="006E3823" w:rsidRPr="00C559E9">
        <w:t xml:space="preserve">multifunkční centrum, </w:t>
      </w:r>
      <w:r w:rsidR="00266BE6">
        <w:t xml:space="preserve">jež </w:t>
      </w:r>
      <w:r w:rsidR="006E3823" w:rsidRPr="00C559E9">
        <w:t>bude reprezentovat rozvíjející se okresní město</w:t>
      </w:r>
      <w:r w:rsidR="005B3063">
        <w:t>.</w:t>
      </w:r>
      <w:r w:rsidR="005B3063" w:rsidRPr="005B3063">
        <w:t xml:space="preserve"> </w:t>
      </w:r>
    </w:p>
    <w:p w14:paraId="23D9250D" w14:textId="33D9E245" w:rsidR="006C27E3" w:rsidRDefault="006C27E3" w:rsidP="004F3E7D">
      <w:pPr>
        <w:jc w:val="both"/>
        <w:rPr>
          <w:b/>
          <w:bCs/>
        </w:rPr>
      </w:pPr>
    </w:p>
    <w:p w14:paraId="38351337" w14:textId="77777777" w:rsidR="00FA11A5" w:rsidRDefault="00FA11A5" w:rsidP="00216077">
      <w:pPr>
        <w:rPr>
          <w:i/>
          <w:iCs/>
          <w:color w:val="FF0000"/>
        </w:rPr>
      </w:pPr>
    </w:p>
    <w:p w14:paraId="2C994E3F" w14:textId="799BB693" w:rsidR="00FA11A5" w:rsidRDefault="00FA11A5" w:rsidP="00216077">
      <w:pPr>
        <w:rPr>
          <w:i/>
          <w:iCs/>
          <w:color w:val="FF0000"/>
        </w:rPr>
      </w:pPr>
    </w:p>
    <w:p w14:paraId="11854305" w14:textId="59CE9341" w:rsidR="00FA11A5" w:rsidRPr="00246B2A" w:rsidRDefault="00FA11A5" w:rsidP="00216077">
      <w:pPr>
        <w:rPr>
          <w:i/>
          <w:iCs/>
          <w:color w:val="FF0000"/>
        </w:rPr>
      </w:pPr>
    </w:p>
    <w:p w14:paraId="5847DCFA" w14:textId="64F40472" w:rsidR="00004164" w:rsidRDefault="00004164" w:rsidP="002160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2247DA" wp14:editId="53234470">
                <wp:simplePos x="0" y="0"/>
                <wp:positionH relativeFrom="margin">
                  <wp:posOffset>1889125</wp:posOffset>
                </wp:positionH>
                <wp:positionV relativeFrom="paragraph">
                  <wp:posOffset>10160</wp:posOffset>
                </wp:positionV>
                <wp:extent cx="1935480" cy="312420"/>
                <wp:effectExtent l="0" t="0" r="7620" b="0"/>
                <wp:wrapSquare wrapText="bothSides"/>
                <wp:docPr id="6579703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3D0A" w14:textId="41524C18" w:rsidR="00004164" w:rsidRPr="0046054E" w:rsidRDefault="0086696A" w:rsidP="0000416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Stejný p</w:t>
                            </w:r>
                            <w:r w:rsidR="00004164" w:rsidRPr="0046054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ohled OC Grand podzim 202</w:t>
                            </w:r>
                            <w:r w:rsidR="0000416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247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75pt;margin-top:.8pt;width:152.4pt;height:2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" stroked="f">
                <v:textbox>
                  <w:txbxContent>
                    <w:p w14:paraId="42B13D0A" w14:textId="41524C18" w:rsidR="00004164" w:rsidRPr="0046054E" w:rsidRDefault="0086696A" w:rsidP="0000416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Stejný p</w:t>
                      </w:r>
                      <w:r w:rsidR="00004164" w:rsidRPr="0046054E">
                        <w:rPr>
                          <w:i/>
                          <w:iCs/>
                          <w:sz w:val="18"/>
                          <w:szCs w:val="18"/>
                        </w:rPr>
                        <w:t>ohled OC Grand podzim 202</w:t>
                      </w:r>
                      <w:r w:rsidR="00004164">
                        <w:rPr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35B2C1" wp14:editId="40F0FCE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60220" cy="3124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476D" w14:textId="3D475254" w:rsidR="00004164" w:rsidRPr="0046054E" w:rsidRDefault="0000416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6054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Pohled OC Grand podzim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B2C1" id="_x0000_s1027" type="#_x0000_t202" style="position:absolute;margin-left:0;margin-top:1.05pt;width:138.6pt;height:2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PzDAIAAP0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" stroked="f">
                <v:textbox>
                  <w:txbxContent>
                    <w:p w14:paraId="0614476D" w14:textId="3D475254" w:rsidR="00004164" w:rsidRPr="0046054E" w:rsidRDefault="0000416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6054E">
                        <w:rPr>
                          <w:i/>
                          <w:iCs/>
                          <w:sz w:val="18"/>
                          <w:szCs w:val="18"/>
                        </w:rPr>
                        <w:t>Pohled OC Grand podzim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AE73E" w14:textId="118FF0E7" w:rsidR="00FA11A5" w:rsidRDefault="00FA11A5" w:rsidP="00216077"/>
    <w:p w14:paraId="1FF0C388" w14:textId="568D49F4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6A9720E1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694303D7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bookmarkStart w:id="0" w:name="_Hlk151466862"/>
      <w:r>
        <w:fldChar w:fldCharType="begin"/>
      </w:r>
      <w:r>
        <w:instrText>HYPERLINK "https://www.psn.cz/"</w:instrText>
      </w:r>
      <w:r>
        <w:fldChar w:fldCharType="separate"/>
      </w:r>
      <w:r w:rsidRPr="00DF5669">
        <w:rPr>
          <w:rStyle w:val="Hypertextovodkaz"/>
          <w:sz w:val="20"/>
          <w:szCs w:val="20"/>
        </w:rPr>
        <w:t>PSN</w:t>
      </w:r>
      <w:r>
        <w:rPr>
          <w:rStyle w:val="Hypertextovodkaz"/>
          <w:sz w:val="20"/>
          <w:szCs w:val="20"/>
        </w:rPr>
        <w:fldChar w:fldCharType="end"/>
      </w:r>
      <w:r w:rsidRPr="00905146">
        <w:rPr>
          <w:sz w:val="20"/>
          <w:szCs w:val="20"/>
        </w:rPr>
        <w:t> </w:t>
      </w:r>
      <w:bookmarkEnd w:id="0"/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Innogy 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 xml:space="preserve">výstavbu polyfunkční budovy na místě bývalého Transgasu v centru Prahy na Vinohradech, na které bude spolupracovat se společností Penta Real Estate. </w:t>
      </w:r>
      <w:r w:rsidR="00C53E63">
        <w:rPr>
          <w:sz w:val="20"/>
          <w:szCs w:val="20"/>
        </w:rPr>
        <w:t xml:space="preserve">Aktuálně </w:t>
      </w:r>
      <w:r>
        <w:rPr>
          <w:sz w:val="20"/>
          <w:szCs w:val="20"/>
        </w:rPr>
        <w:t>realiz</w:t>
      </w:r>
      <w:r w:rsidR="00C53E63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</w:t>
      </w:r>
      <w:r w:rsidR="006542B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novostavbu Ahoj Vanguard v jejím sousedství s 94 byty,</w:t>
      </w:r>
      <w:r w:rsidR="006542BB" w:rsidRP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BackYard Dejvice</w:t>
      </w:r>
      <w:r w:rsidR="00B20FCB"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 w:rsid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27580F18" w14:textId="677E71AD" w:rsidR="00AC41EF" w:rsidRDefault="00216077" w:rsidP="00312796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</w:t>
      </w:r>
      <w:r w:rsidR="00174E47">
        <w:rPr>
          <w:sz w:val="20"/>
          <w:szCs w:val="20"/>
        </w:rPr>
        <w:t xml:space="preserve">a to </w:t>
      </w:r>
      <w:r>
        <w:rPr>
          <w:sz w:val="20"/>
          <w:szCs w:val="20"/>
        </w:rPr>
        <w:t>pro nájemní bydlení</w:t>
      </w:r>
      <w:r w:rsidR="00174E47">
        <w:rPr>
          <w:sz w:val="20"/>
          <w:szCs w:val="20"/>
        </w:rPr>
        <w:t xml:space="preserve"> i </w:t>
      </w:r>
      <w:r>
        <w:rPr>
          <w:sz w:val="20"/>
          <w:szCs w:val="20"/>
        </w:rPr>
        <w:t>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423DB">
        <w:rPr>
          <w:sz w:val="20"/>
          <w:szCs w:val="20"/>
        </w:rPr>
        <w:t>Nejvýznamnějšími jsou ikonický</w:t>
      </w:r>
      <w:r>
        <w:rPr>
          <w:sz w:val="20"/>
          <w:szCs w:val="20"/>
        </w:rPr>
        <w:t xml:space="preserve">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 xml:space="preserve">nebo </w:t>
      </w:r>
      <w:r w:rsidR="00DF683D">
        <w:rPr>
          <w:sz w:val="20"/>
          <w:szCs w:val="20"/>
        </w:rPr>
        <w:t xml:space="preserve">první český mrakodrap </w:t>
      </w:r>
      <w:r>
        <w:rPr>
          <w:sz w:val="20"/>
          <w:szCs w:val="20"/>
        </w:rPr>
        <w:t>City Empiria</w:t>
      </w:r>
      <w:r w:rsidR="00D924E9">
        <w:rPr>
          <w:sz w:val="20"/>
          <w:szCs w:val="20"/>
        </w:rPr>
        <w:t xml:space="preserve"> na pražské Pankráci</w:t>
      </w:r>
      <w:r w:rsidRPr="00991751">
        <w:rPr>
          <w:sz w:val="20"/>
          <w:szCs w:val="20"/>
        </w:rPr>
        <w:t xml:space="preserve">. </w:t>
      </w:r>
    </w:p>
    <w:p w14:paraId="02910AED" w14:textId="72E4B625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72003C">
        <w:rPr>
          <w:sz w:val="20"/>
          <w:szCs w:val="20"/>
        </w:rPr>
        <w:t xml:space="preserve">již čtyřikrát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760B357A" w14:textId="2A8F9AEF" w:rsidR="00AC41EF" w:rsidRDefault="00AC41EF">
      <w:pPr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6BA00F74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501" w14:textId="77777777" w:rsidR="003649B4" w:rsidRDefault="003649B4" w:rsidP="00434212">
      <w:pPr>
        <w:spacing w:after="0" w:line="240" w:lineRule="auto"/>
      </w:pPr>
      <w:r>
        <w:separator/>
      </w:r>
    </w:p>
  </w:endnote>
  <w:endnote w:type="continuationSeparator" w:id="0">
    <w:p w14:paraId="43AAEFBC" w14:textId="77777777" w:rsidR="003649B4" w:rsidRDefault="003649B4" w:rsidP="00434212">
      <w:pPr>
        <w:spacing w:after="0" w:line="240" w:lineRule="auto"/>
      </w:pPr>
      <w:r>
        <w:continuationSeparator/>
      </w:r>
    </w:p>
  </w:endnote>
  <w:endnote w:type="continuationNotice" w:id="1">
    <w:p w14:paraId="3388F0C5" w14:textId="77777777" w:rsidR="003649B4" w:rsidRDefault="00364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C663" w14:textId="77777777" w:rsidR="003649B4" w:rsidRDefault="003649B4" w:rsidP="00434212">
      <w:pPr>
        <w:spacing w:after="0" w:line="240" w:lineRule="auto"/>
      </w:pPr>
      <w:r>
        <w:separator/>
      </w:r>
    </w:p>
  </w:footnote>
  <w:footnote w:type="continuationSeparator" w:id="0">
    <w:p w14:paraId="5F3633D1" w14:textId="77777777" w:rsidR="003649B4" w:rsidRDefault="003649B4" w:rsidP="00434212">
      <w:pPr>
        <w:spacing w:after="0" w:line="240" w:lineRule="auto"/>
      </w:pPr>
      <w:r>
        <w:continuationSeparator/>
      </w:r>
    </w:p>
  </w:footnote>
  <w:footnote w:type="continuationNotice" w:id="1">
    <w:p w14:paraId="5C53C949" w14:textId="77777777" w:rsidR="003649B4" w:rsidRDefault="00364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11EAADFC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4A852553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306">
      <w:tab/>
    </w:r>
    <w:r w:rsidR="00A83306">
      <w:tab/>
    </w:r>
    <w:r w:rsidR="00A83306">
      <w:rPr>
        <w:rFonts w:asciiTheme="majorHAnsi" w:hAnsiTheme="majorHAnsi" w:cstheme="majorHAnsi"/>
        <w:noProof/>
      </w:rPr>
      <w:drawing>
        <wp:inline distT="0" distB="0" distL="0" distR="0" wp14:anchorId="4991D8D6" wp14:editId="70F5ACD4">
          <wp:extent cx="1568095" cy="709575"/>
          <wp:effectExtent l="0" t="0" r="0" b="0"/>
          <wp:docPr id="14468503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850322" name="Obrázek 1446850322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94" cy="71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EE6"/>
    <w:multiLevelType w:val="multilevel"/>
    <w:tmpl w:val="9B5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894B07"/>
    <w:multiLevelType w:val="multilevel"/>
    <w:tmpl w:val="3902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4"/>
  </w:num>
  <w:num w:numId="3" w16cid:durableId="587422555">
    <w:abstractNumId w:val="5"/>
  </w:num>
  <w:num w:numId="4" w16cid:durableId="1066683465">
    <w:abstractNumId w:val="3"/>
  </w:num>
  <w:num w:numId="5" w16cid:durableId="1642615861">
    <w:abstractNumId w:val="1"/>
  </w:num>
  <w:num w:numId="6" w16cid:durableId="7047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8F9"/>
    <w:rsid w:val="00000A12"/>
    <w:rsid w:val="00001E95"/>
    <w:rsid w:val="00002CC7"/>
    <w:rsid w:val="00002E01"/>
    <w:rsid w:val="00003975"/>
    <w:rsid w:val="00004164"/>
    <w:rsid w:val="00004D31"/>
    <w:rsid w:val="00004DAE"/>
    <w:rsid w:val="00005D5D"/>
    <w:rsid w:val="00006248"/>
    <w:rsid w:val="0001051C"/>
    <w:rsid w:val="000111FC"/>
    <w:rsid w:val="00011734"/>
    <w:rsid w:val="000119C4"/>
    <w:rsid w:val="0001289A"/>
    <w:rsid w:val="000139FC"/>
    <w:rsid w:val="00013D01"/>
    <w:rsid w:val="0001485B"/>
    <w:rsid w:val="00014BC2"/>
    <w:rsid w:val="00014FF1"/>
    <w:rsid w:val="000151EB"/>
    <w:rsid w:val="00016D8E"/>
    <w:rsid w:val="00022096"/>
    <w:rsid w:val="00022CA8"/>
    <w:rsid w:val="00022E39"/>
    <w:rsid w:val="00023286"/>
    <w:rsid w:val="00023DCC"/>
    <w:rsid w:val="00024065"/>
    <w:rsid w:val="00025AC0"/>
    <w:rsid w:val="00030218"/>
    <w:rsid w:val="000306A5"/>
    <w:rsid w:val="000315B6"/>
    <w:rsid w:val="00032AB5"/>
    <w:rsid w:val="00033594"/>
    <w:rsid w:val="00033D16"/>
    <w:rsid w:val="00033D45"/>
    <w:rsid w:val="000344D3"/>
    <w:rsid w:val="0003472D"/>
    <w:rsid w:val="00035071"/>
    <w:rsid w:val="00035BAE"/>
    <w:rsid w:val="00036C70"/>
    <w:rsid w:val="00037135"/>
    <w:rsid w:val="0004014A"/>
    <w:rsid w:val="00040819"/>
    <w:rsid w:val="000410E5"/>
    <w:rsid w:val="00041FA1"/>
    <w:rsid w:val="00042D54"/>
    <w:rsid w:val="00042EFC"/>
    <w:rsid w:val="00045731"/>
    <w:rsid w:val="00046E4D"/>
    <w:rsid w:val="00047487"/>
    <w:rsid w:val="00047CA3"/>
    <w:rsid w:val="0005019B"/>
    <w:rsid w:val="00050380"/>
    <w:rsid w:val="000505A0"/>
    <w:rsid w:val="00051D68"/>
    <w:rsid w:val="00052D97"/>
    <w:rsid w:val="00054204"/>
    <w:rsid w:val="00060437"/>
    <w:rsid w:val="000604C1"/>
    <w:rsid w:val="0006239B"/>
    <w:rsid w:val="00062410"/>
    <w:rsid w:val="00063017"/>
    <w:rsid w:val="000643A4"/>
    <w:rsid w:val="0006531B"/>
    <w:rsid w:val="000667A9"/>
    <w:rsid w:val="00066D5F"/>
    <w:rsid w:val="00070125"/>
    <w:rsid w:val="00070245"/>
    <w:rsid w:val="00070FCD"/>
    <w:rsid w:val="000719FC"/>
    <w:rsid w:val="00071CE4"/>
    <w:rsid w:val="00071D96"/>
    <w:rsid w:val="000724FF"/>
    <w:rsid w:val="00072743"/>
    <w:rsid w:val="00072BB1"/>
    <w:rsid w:val="000754D8"/>
    <w:rsid w:val="00076583"/>
    <w:rsid w:val="00076FDB"/>
    <w:rsid w:val="000803B8"/>
    <w:rsid w:val="00081B41"/>
    <w:rsid w:val="00083A4D"/>
    <w:rsid w:val="000846D6"/>
    <w:rsid w:val="000850D6"/>
    <w:rsid w:val="0008510C"/>
    <w:rsid w:val="00085622"/>
    <w:rsid w:val="00085C5D"/>
    <w:rsid w:val="00086A9A"/>
    <w:rsid w:val="0008738E"/>
    <w:rsid w:val="00090187"/>
    <w:rsid w:val="00090AE8"/>
    <w:rsid w:val="00091342"/>
    <w:rsid w:val="000914DF"/>
    <w:rsid w:val="00092A24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A0ED0"/>
    <w:rsid w:val="000A192F"/>
    <w:rsid w:val="000A401A"/>
    <w:rsid w:val="000A4C88"/>
    <w:rsid w:val="000A5228"/>
    <w:rsid w:val="000A5426"/>
    <w:rsid w:val="000A5D64"/>
    <w:rsid w:val="000A6479"/>
    <w:rsid w:val="000A67F2"/>
    <w:rsid w:val="000B1940"/>
    <w:rsid w:val="000B1D5B"/>
    <w:rsid w:val="000B2940"/>
    <w:rsid w:val="000B2F09"/>
    <w:rsid w:val="000B3F5E"/>
    <w:rsid w:val="000B41FB"/>
    <w:rsid w:val="000B48B5"/>
    <w:rsid w:val="000B5E07"/>
    <w:rsid w:val="000B725E"/>
    <w:rsid w:val="000B7277"/>
    <w:rsid w:val="000C0594"/>
    <w:rsid w:val="000C117F"/>
    <w:rsid w:val="000C18E7"/>
    <w:rsid w:val="000C247C"/>
    <w:rsid w:val="000C40EC"/>
    <w:rsid w:val="000C50B7"/>
    <w:rsid w:val="000C57B9"/>
    <w:rsid w:val="000C60D7"/>
    <w:rsid w:val="000C71C5"/>
    <w:rsid w:val="000D2522"/>
    <w:rsid w:val="000D2B38"/>
    <w:rsid w:val="000D2DE5"/>
    <w:rsid w:val="000D32EC"/>
    <w:rsid w:val="000D3F89"/>
    <w:rsid w:val="000D40DC"/>
    <w:rsid w:val="000D491A"/>
    <w:rsid w:val="000D5517"/>
    <w:rsid w:val="000D564C"/>
    <w:rsid w:val="000D6D38"/>
    <w:rsid w:val="000E0013"/>
    <w:rsid w:val="000E0391"/>
    <w:rsid w:val="000E1D50"/>
    <w:rsid w:val="000E2150"/>
    <w:rsid w:val="000E2183"/>
    <w:rsid w:val="000E3139"/>
    <w:rsid w:val="000E48AA"/>
    <w:rsid w:val="000E4979"/>
    <w:rsid w:val="000E55AC"/>
    <w:rsid w:val="000E5826"/>
    <w:rsid w:val="000E60C7"/>
    <w:rsid w:val="000E6CF0"/>
    <w:rsid w:val="000E7D25"/>
    <w:rsid w:val="000E7D6F"/>
    <w:rsid w:val="000F111D"/>
    <w:rsid w:val="000F1CFD"/>
    <w:rsid w:val="000F2BB9"/>
    <w:rsid w:val="000F3554"/>
    <w:rsid w:val="000F3B77"/>
    <w:rsid w:val="000F4106"/>
    <w:rsid w:val="000F4BAA"/>
    <w:rsid w:val="000F534C"/>
    <w:rsid w:val="000F7D87"/>
    <w:rsid w:val="001007FD"/>
    <w:rsid w:val="00100EB1"/>
    <w:rsid w:val="0010100A"/>
    <w:rsid w:val="00101075"/>
    <w:rsid w:val="00101BD7"/>
    <w:rsid w:val="00102707"/>
    <w:rsid w:val="00102C56"/>
    <w:rsid w:val="00102DE7"/>
    <w:rsid w:val="0010335C"/>
    <w:rsid w:val="00103ADC"/>
    <w:rsid w:val="00104360"/>
    <w:rsid w:val="001047C9"/>
    <w:rsid w:val="001063F6"/>
    <w:rsid w:val="00107AD7"/>
    <w:rsid w:val="00110D9D"/>
    <w:rsid w:val="00114362"/>
    <w:rsid w:val="00115F98"/>
    <w:rsid w:val="001160E3"/>
    <w:rsid w:val="00116526"/>
    <w:rsid w:val="001165F7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3E5C"/>
    <w:rsid w:val="00124043"/>
    <w:rsid w:val="0012575D"/>
    <w:rsid w:val="00126238"/>
    <w:rsid w:val="001265F7"/>
    <w:rsid w:val="001272AD"/>
    <w:rsid w:val="001273D4"/>
    <w:rsid w:val="001321FB"/>
    <w:rsid w:val="001323CA"/>
    <w:rsid w:val="00133F81"/>
    <w:rsid w:val="0013420B"/>
    <w:rsid w:val="00134E7F"/>
    <w:rsid w:val="001358FD"/>
    <w:rsid w:val="00137AAC"/>
    <w:rsid w:val="00140BB5"/>
    <w:rsid w:val="001416A3"/>
    <w:rsid w:val="00142B61"/>
    <w:rsid w:val="00142D14"/>
    <w:rsid w:val="00143C7E"/>
    <w:rsid w:val="00143EFB"/>
    <w:rsid w:val="0014458A"/>
    <w:rsid w:val="00144BB5"/>
    <w:rsid w:val="00144FE8"/>
    <w:rsid w:val="0014521D"/>
    <w:rsid w:val="001468C2"/>
    <w:rsid w:val="0014734B"/>
    <w:rsid w:val="00150CB2"/>
    <w:rsid w:val="00150E96"/>
    <w:rsid w:val="00150F89"/>
    <w:rsid w:val="00152093"/>
    <w:rsid w:val="00153795"/>
    <w:rsid w:val="00154A41"/>
    <w:rsid w:val="00154AC2"/>
    <w:rsid w:val="0016092B"/>
    <w:rsid w:val="00160A48"/>
    <w:rsid w:val="00160A62"/>
    <w:rsid w:val="001622BF"/>
    <w:rsid w:val="00163CD9"/>
    <w:rsid w:val="00164346"/>
    <w:rsid w:val="00166B6C"/>
    <w:rsid w:val="001719A9"/>
    <w:rsid w:val="00171CA0"/>
    <w:rsid w:val="00171D12"/>
    <w:rsid w:val="001724DC"/>
    <w:rsid w:val="001730CD"/>
    <w:rsid w:val="00174E47"/>
    <w:rsid w:val="0017589A"/>
    <w:rsid w:val="00176902"/>
    <w:rsid w:val="00176B43"/>
    <w:rsid w:val="0017707C"/>
    <w:rsid w:val="00177AD9"/>
    <w:rsid w:val="001805BA"/>
    <w:rsid w:val="001806A9"/>
    <w:rsid w:val="00181A86"/>
    <w:rsid w:val="00182097"/>
    <w:rsid w:val="00182B40"/>
    <w:rsid w:val="00182D28"/>
    <w:rsid w:val="00183A53"/>
    <w:rsid w:val="00184483"/>
    <w:rsid w:val="00185B28"/>
    <w:rsid w:val="00186446"/>
    <w:rsid w:val="001925BA"/>
    <w:rsid w:val="00192C56"/>
    <w:rsid w:val="00193989"/>
    <w:rsid w:val="00194CE4"/>
    <w:rsid w:val="00195FBF"/>
    <w:rsid w:val="00197187"/>
    <w:rsid w:val="00197EA0"/>
    <w:rsid w:val="001A051D"/>
    <w:rsid w:val="001A0D11"/>
    <w:rsid w:val="001A171A"/>
    <w:rsid w:val="001A223E"/>
    <w:rsid w:val="001A3ADE"/>
    <w:rsid w:val="001A416E"/>
    <w:rsid w:val="001A4961"/>
    <w:rsid w:val="001A5F51"/>
    <w:rsid w:val="001A649A"/>
    <w:rsid w:val="001A6677"/>
    <w:rsid w:val="001B007C"/>
    <w:rsid w:val="001B46D7"/>
    <w:rsid w:val="001B5603"/>
    <w:rsid w:val="001B596A"/>
    <w:rsid w:val="001B70AF"/>
    <w:rsid w:val="001C0E1A"/>
    <w:rsid w:val="001C1A38"/>
    <w:rsid w:val="001C22E3"/>
    <w:rsid w:val="001C2FF2"/>
    <w:rsid w:val="001C4E2C"/>
    <w:rsid w:val="001C6C6E"/>
    <w:rsid w:val="001D1EA9"/>
    <w:rsid w:val="001D2740"/>
    <w:rsid w:val="001D472A"/>
    <w:rsid w:val="001D5249"/>
    <w:rsid w:val="001D5D57"/>
    <w:rsid w:val="001D5F2A"/>
    <w:rsid w:val="001E1D6F"/>
    <w:rsid w:val="001E25E0"/>
    <w:rsid w:val="001E4CFE"/>
    <w:rsid w:val="001E5E86"/>
    <w:rsid w:val="001E75FE"/>
    <w:rsid w:val="001F0666"/>
    <w:rsid w:val="001F2E7D"/>
    <w:rsid w:val="001F3368"/>
    <w:rsid w:val="001F4029"/>
    <w:rsid w:val="001F47AE"/>
    <w:rsid w:val="001F4AA7"/>
    <w:rsid w:val="001F4CE2"/>
    <w:rsid w:val="001F5032"/>
    <w:rsid w:val="001F5591"/>
    <w:rsid w:val="001F56B2"/>
    <w:rsid w:val="001F58B1"/>
    <w:rsid w:val="001F5D35"/>
    <w:rsid w:val="001F732B"/>
    <w:rsid w:val="001F7A7B"/>
    <w:rsid w:val="001F7D8F"/>
    <w:rsid w:val="0020248F"/>
    <w:rsid w:val="00202FE2"/>
    <w:rsid w:val="002047FB"/>
    <w:rsid w:val="00204D42"/>
    <w:rsid w:val="0020554E"/>
    <w:rsid w:val="00207CFA"/>
    <w:rsid w:val="00207EDA"/>
    <w:rsid w:val="0021050D"/>
    <w:rsid w:val="002112A4"/>
    <w:rsid w:val="00211888"/>
    <w:rsid w:val="00212D01"/>
    <w:rsid w:val="00213762"/>
    <w:rsid w:val="00213C22"/>
    <w:rsid w:val="00214777"/>
    <w:rsid w:val="00216077"/>
    <w:rsid w:val="00216339"/>
    <w:rsid w:val="002166CC"/>
    <w:rsid w:val="002168D3"/>
    <w:rsid w:val="00216ACA"/>
    <w:rsid w:val="00217C81"/>
    <w:rsid w:val="0022044D"/>
    <w:rsid w:val="00221956"/>
    <w:rsid w:val="00221C3D"/>
    <w:rsid w:val="00223776"/>
    <w:rsid w:val="00223EE4"/>
    <w:rsid w:val="002246B7"/>
    <w:rsid w:val="00224EEF"/>
    <w:rsid w:val="00225E8F"/>
    <w:rsid w:val="002269A4"/>
    <w:rsid w:val="00226D29"/>
    <w:rsid w:val="002270F5"/>
    <w:rsid w:val="00230A4B"/>
    <w:rsid w:val="00232973"/>
    <w:rsid w:val="00232EC2"/>
    <w:rsid w:val="002355A6"/>
    <w:rsid w:val="002360AB"/>
    <w:rsid w:val="00236949"/>
    <w:rsid w:val="00237905"/>
    <w:rsid w:val="00241754"/>
    <w:rsid w:val="00241BF9"/>
    <w:rsid w:val="00242480"/>
    <w:rsid w:val="002430BD"/>
    <w:rsid w:val="00243BAA"/>
    <w:rsid w:val="00244ECC"/>
    <w:rsid w:val="00246B0B"/>
    <w:rsid w:val="00246B2A"/>
    <w:rsid w:val="00246C6E"/>
    <w:rsid w:val="00246E83"/>
    <w:rsid w:val="002478CF"/>
    <w:rsid w:val="00250464"/>
    <w:rsid w:val="00250A16"/>
    <w:rsid w:val="00250DF6"/>
    <w:rsid w:val="00250E4A"/>
    <w:rsid w:val="002511E3"/>
    <w:rsid w:val="002522F5"/>
    <w:rsid w:val="00252838"/>
    <w:rsid w:val="00252D1A"/>
    <w:rsid w:val="00252E1D"/>
    <w:rsid w:val="00253A20"/>
    <w:rsid w:val="00254778"/>
    <w:rsid w:val="00255683"/>
    <w:rsid w:val="0025754A"/>
    <w:rsid w:val="0025766C"/>
    <w:rsid w:val="00257B76"/>
    <w:rsid w:val="00257D77"/>
    <w:rsid w:val="002605E8"/>
    <w:rsid w:val="00260626"/>
    <w:rsid w:val="0026143F"/>
    <w:rsid w:val="002621EE"/>
    <w:rsid w:val="00262A00"/>
    <w:rsid w:val="00262B25"/>
    <w:rsid w:val="002630F8"/>
    <w:rsid w:val="002643DF"/>
    <w:rsid w:val="00265CE5"/>
    <w:rsid w:val="00266BE6"/>
    <w:rsid w:val="002703B7"/>
    <w:rsid w:val="0027104A"/>
    <w:rsid w:val="002728B4"/>
    <w:rsid w:val="002733FB"/>
    <w:rsid w:val="00273C0E"/>
    <w:rsid w:val="0027542E"/>
    <w:rsid w:val="00275DFC"/>
    <w:rsid w:val="00276534"/>
    <w:rsid w:val="00276D9D"/>
    <w:rsid w:val="0027745C"/>
    <w:rsid w:val="00277D27"/>
    <w:rsid w:val="00277EF0"/>
    <w:rsid w:val="002801C6"/>
    <w:rsid w:val="0028090B"/>
    <w:rsid w:val="00280A51"/>
    <w:rsid w:val="00281070"/>
    <w:rsid w:val="00281142"/>
    <w:rsid w:val="00283E9F"/>
    <w:rsid w:val="002847A1"/>
    <w:rsid w:val="002852B1"/>
    <w:rsid w:val="00285D52"/>
    <w:rsid w:val="00290154"/>
    <w:rsid w:val="00291E03"/>
    <w:rsid w:val="002938E8"/>
    <w:rsid w:val="0029480F"/>
    <w:rsid w:val="002961B0"/>
    <w:rsid w:val="002971BD"/>
    <w:rsid w:val="00297309"/>
    <w:rsid w:val="00297991"/>
    <w:rsid w:val="002A03A5"/>
    <w:rsid w:val="002A1F1E"/>
    <w:rsid w:val="002A2572"/>
    <w:rsid w:val="002A2DB6"/>
    <w:rsid w:val="002A38A1"/>
    <w:rsid w:val="002A3C4C"/>
    <w:rsid w:val="002A3D24"/>
    <w:rsid w:val="002A644D"/>
    <w:rsid w:val="002A65C5"/>
    <w:rsid w:val="002A77A3"/>
    <w:rsid w:val="002A77D7"/>
    <w:rsid w:val="002B1047"/>
    <w:rsid w:val="002B18B7"/>
    <w:rsid w:val="002B1E94"/>
    <w:rsid w:val="002B3214"/>
    <w:rsid w:val="002B3650"/>
    <w:rsid w:val="002B5317"/>
    <w:rsid w:val="002B5DBD"/>
    <w:rsid w:val="002B654C"/>
    <w:rsid w:val="002B7180"/>
    <w:rsid w:val="002B7856"/>
    <w:rsid w:val="002C0001"/>
    <w:rsid w:val="002C0180"/>
    <w:rsid w:val="002C04D8"/>
    <w:rsid w:val="002C0BF4"/>
    <w:rsid w:val="002C1CA7"/>
    <w:rsid w:val="002C2A0B"/>
    <w:rsid w:val="002C366C"/>
    <w:rsid w:val="002C513D"/>
    <w:rsid w:val="002C574E"/>
    <w:rsid w:val="002C61AB"/>
    <w:rsid w:val="002C6E68"/>
    <w:rsid w:val="002D0128"/>
    <w:rsid w:val="002D04EA"/>
    <w:rsid w:val="002D114A"/>
    <w:rsid w:val="002D144C"/>
    <w:rsid w:val="002D156C"/>
    <w:rsid w:val="002D4548"/>
    <w:rsid w:val="002D4A26"/>
    <w:rsid w:val="002D5338"/>
    <w:rsid w:val="002D680C"/>
    <w:rsid w:val="002D6919"/>
    <w:rsid w:val="002D75DE"/>
    <w:rsid w:val="002D7E0C"/>
    <w:rsid w:val="002D7F6B"/>
    <w:rsid w:val="002E2C10"/>
    <w:rsid w:val="002E2E8B"/>
    <w:rsid w:val="002E31A5"/>
    <w:rsid w:val="002E42E6"/>
    <w:rsid w:val="002E4531"/>
    <w:rsid w:val="002E5260"/>
    <w:rsid w:val="002E7824"/>
    <w:rsid w:val="002E7C7B"/>
    <w:rsid w:val="002F01DC"/>
    <w:rsid w:val="002F0D76"/>
    <w:rsid w:val="002F1214"/>
    <w:rsid w:val="002F1C85"/>
    <w:rsid w:val="002F23F3"/>
    <w:rsid w:val="002F2F31"/>
    <w:rsid w:val="002F369F"/>
    <w:rsid w:val="002F3DB5"/>
    <w:rsid w:val="002F4767"/>
    <w:rsid w:val="002F5065"/>
    <w:rsid w:val="002F6F30"/>
    <w:rsid w:val="002F7F04"/>
    <w:rsid w:val="00302A11"/>
    <w:rsid w:val="00302B58"/>
    <w:rsid w:val="003037BA"/>
    <w:rsid w:val="0030403D"/>
    <w:rsid w:val="0030454D"/>
    <w:rsid w:val="003053D2"/>
    <w:rsid w:val="00306E99"/>
    <w:rsid w:val="00307417"/>
    <w:rsid w:val="00307559"/>
    <w:rsid w:val="0031031E"/>
    <w:rsid w:val="003114E8"/>
    <w:rsid w:val="0031190E"/>
    <w:rsid w:val="003119AE"/>
    <w:rsid w:val="00312796"/>
    <w:rsid w:val="003128C6"/>
    <w:rsid w:val="003128C9"/>
    <w:rsid w:val="00312A12"/>
    <w:rsid w:val="00312EF1"/>
    <w:rsid w:val="003142B1"/>
    <w:rsid w:val="0031700E"/>
    <w:rsid w:val="003225CA"/>
    <w:rsid w:val="00322A99"/>
    <w:rsid w:val="00322F54"/>
    <w:rsid w:val="00322F6A"/>
    <w:rsid w:val="003231FC"/>
    <w:rsid w:val="003242AA"/>
    <w:rsid w:val="00324A45"/>
    <w:rsid w:val="00324F30"/>
    <w:rsid w:val="003251CE"/>
    <w:rsid w:val="00325983"/>
    <w:rsid w:val="003278EE"/>
    <w:rsid w:val="003307AC"/>
    <w:rsid w:val="003319CC"/>
    <w:rsid w:val="00331AB6"/>
    <w:rsid w:val="00331CA4"/>
    <w:rsid w:val="003327C3"/>
    <w:rsid w:val="0033305D"/>
    <w:rsid w:val="00335AED"/>
    <w:rsid w:val="003360F4"/>
    <w:rsid w:val="00336499"/>
    <w:rsid w:val="003371C3"/>
    <w:rsid w:val="003371E9"/>
    <w:rsid w:val="00337A6D"/>
    <w:rsid w:val="00337FF4"/>
    <w:rsid w:val="00340312"/>
    <w:rsid w:val="003405CC"/>
    <w:rsid w:val="00341064"/>
    <w:rsid w:val="003414C8"/>
    <w:rsid w:val="00341D0B"/>
    <w:rsid w:val="00341DBB"/>
    <w:rsid w:val="00342D8B"/>
    <w:rsid w:val="00345F07"/>
    <w:rsid w:val="0034761E"/>
    <w:rsid w:val="00347B54"/>
    <w:rsid w:val="00351091"/>
    <w:rsid w:val="00352D25"/>
    <w:rsid w:val="003539A6"/>
    <w:rsid w:val="00355227"/>
    <w:rsid w:val="00355629"/>
    <w:rsid w:val="00355981"/>
    <w:rsid w:val="00361A57"/>
    <w:rsid w:val="00361C76"/>
    <w:rsid w:val="00361D4C"/>
    <w:rsid w:val="0036218F"/>
    <w:rsid w:val="003645D1"/>
    <w:rsid w:val="003649B4"/>
    <w:rsid w:val="00365330"/>
    <w:rsid w:val="0036780B"/>
    <w:rsid w:val="00367F27"/>
    <w:rsid w:val="0037067B"/>
    <w:rsid w:val="0037102E"/>
    <w:rsid w:val="003722F3"/>
    <w:rsid w:val="003738EB"/>
    <w:rsid w:val="00374824"/>
    <w:rsid w:val="00377F05"/>
    <w:rsid w:val="0038076A"/>
    <w:rsid w:val="00381536"/>
    <w:rsid w:val="00382E40"/>
    <w:rsid w:val="003832B5"/>
    <w:rsid w:val="0038652A"/>
    <w:rsid w:val="00387E62"/>
    <w:rsid w:val="00390701"/>
    <w:rsid w:val="003907E0"/>
    <w:rsid w:val="00390887"/>
    <w:rsid w:val="00390E87"/>
    <w:rsid w:val="003915F1"/>
    <w:rsid w:val="003918B8"/>
    <w:rsid w:val="00391F9D"/>
    <w:rsid w:val="00392CB5"/>
    <w:rsid w:val="00393444"/>
    <w:rsid w:val="003937EB"/>
    <w:rsid w:val="00393C8D"/>
    <w:rsid w:val="00394C32"/>
    <w:rsid w:val="00394DA1"/>
    <w:rsid w:val="003952AD"/>
    <w:rsid w:val="00397458"/>
    <w:rsid w:val="003A010F"/>
    <w:rsid w:val="003A30CD"/>
    <w:rsid w:val="003A5042"/>
    <w:rsid w:val="003A599A"/>
    <w:rsid w:val="003B260D"/>
    <w:rsid w:val="003B303A"/>
    <w:rsid w:val="003B3045"/>
    <w:rsid w:val="003B475C"/>
    <w:rsid w:val="003B4F6E"/>
    <w:rsid w:val="003B54BD"/>
    <w:rsid w:val="003B564F"/>
    <w:rsid w:val="003B70E6"/>
    <w:rsid w:val="003C1F46"/>
    <w:rsid w:val="003C5301"/>
    <w:rsid w:val="003C5BA3"/>
    <w:rsid w:val="003C5E94"/>
    <w:rsid w:val="003C64A6"/>
    <w:rsid w:val="003C78EE"/>
    <w:rsid w:val="003D01DC"/>
    <w:rsid w:val="003D0594"/>
    <w:rsid w:val="003D2095"/>
    <w:rsid w:val="003D2C44"/>
    <w:rsid w:val="003D4DFD"/>
    <w:rsid w:val="003D5A39"/>
    <w:rsid w:val="003D7036"/>
    <w:rsid w:val="003E3366"/>
    <w:rsid w:val="003E3FCF"/>
    <w:rsid w:val="003E4010"/>
    <w:rsid w:val="003E5A14"/>
    <w:rsid w:val="003E5E42"/>
    <w:rsid w:val="003E61B8"/>
    <w:rsid w:val="003E6B29"/>
    <w:rsid w:val="003E6E50"/>
    <w:rsid w:val="003E72E8"/>
    <w:rsid w:val="003E7485"/>
    <w:rsid w:val="003E7785"/>
    <w:rsid w:val="003F04F2"/>
    <w:rsid w:val="003F1664"/>
    <w:rsid w:val="003F19DB"/>
    <w:rsid w:val="003F27B7"/>
    <w:rsid w:val="003F31F7"/>
    <w:rsid w:val="003F4197"/>
    <w:rsid w:val="003F42F3"/>
    <w:rsid w:val="003F44C5"/>
    <w:rsid w:val="003F68A3"/>
    <w:rsid w:val="003F6CF9"/>
    <w:rsid w:val="003F6E48"/>
    <w:rsid w:val="003F71DA"/>
    <w:rsid w:val="00400029"/>
    <w:rsid w:val="00401108"/>
    <w:rsid w:val="004025FC"/>
    <w:rsid w:val="00403C88"/>
    <w:rsid w:val="00404086"/>
    <w:rsid w:val="00404DA2"/>
    <w:rsid w:val="00405134"/>
    <w:rsid w:val="00406EAA"/>
    <w:rsid w:val="0040737A"/>
    <w:rsid w:val="0040773D"/>
    <w:rsid w:val="00407757"/>
    <w:rsid w:val="00413089"/>
    <w:rsid w:val="00413598"/>
    <w:rsid w:val="00413CF7"/>
    <w:rsid w:val="00413D31"/>
    <w:rsid w:val="0041402A"/>
    <w:rsid w:val="00415EC4"/>
    <w:rsid w:val="004167BE"/>
    <w:rsid w:val="0042031E"/>
    <w:rsid w:val="004211DA"/>
    <w:rsid w:val="0042194F"/>
    <w:rsid w:val="004223DC"/>
    <w:rsid w:val="004224C5"/>
    <w:rsid w:val="00422529"/>
    <w:rsid w:val="00424378"/>
    <w:rsid w:val="00424A76"/>
    <w:rsid w:val="00426CBB"/>
    <w:rsid w:val="0043071E"/>
    <w:rsid w:val="00431611"/>
    <w:rsid w:val="0043191D"/>
    <w:rsid w:val="00432097"/>
    <w:rsid w:val="0043242C"/>
    <w:rsid w:val="00432874"/>
    <w:rsid w:val="0043318B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475D8"/>
    <w:rsid w:val="00447887"/>
    <w:rsid w:val="00450095"/>
    <w:rsid w:val="004529A6"/>
    <w:rsid w:val="0045301C"/>
    <w:rsid w:val="0046050B"/>
    <w:rsid w:val="0046054E"/>
    <w:rsid w:val="00461B70"/>
    <w:rsid w:val="00461FC3"/>
    <w:rsid w:val="00464544"/>
    <w:rsid w:val="00464A3E"/>
    <w:rsid w:val="00465530"/>
    <w:rsid w:val="004658E5"/>
    <w:rsid w:val="00465BF7"/>
    <w:rsid w:val="00465F62"/>
    <w:rsid w:val="00466062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226A"/>
    <w:rsid w:val="004736F8"/>
    <w:rsid w:val="00473E53"/>
    <w:rsid w:val="00474825"/>
    <w:rsid w:val="00475C73"/>
    <w:rsid w:val="00475EA1"/>
    <w:rsid w:val="00476859"/>
    <w:rsid w:val="004775B0"/>
    <w:rsid w:val="00480C2E"/>
    <w:rsid w:val="00480C4B"/>
    <w:rsid w:val="0048251A"/>
    <w:rsid w:val="004835BB"/>
    <w:rsid w:val="00484501"/>
    <w:rsid w:val="004861E5"/>
    <w:rsid w:val="0049006F"/>
    <w:rsid w:val="00490220"/>
    <w:rsid w:val="004907BD"/>
    <w:rsid w:val="00490C76"/>
    <w:rsid w:val="00490D42"/>
    <w:rsid w:val="004912FE"/>
    <w:rsid w:val="00493A0E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4E27"/>
    <w:rsid w:val="004A5138"/>
    <w:rsid w:val="004A561B"/>
    <w:rsid w:val="004A588F"/>
    <w:rsid w:val="004A6297"/>
    <w:rsid w:val="004A66C2"/>
    <w:rsid w:val="004A71DF"/>
    <w:rsid w:val="004A7DC5"/>
    <w:rsid w:val="004B0AFA"/>
    <w:rsid w:val="004B18F6"/>
    <w:rsid w:val="004B351D"/>
    <w:rsid w:val="004B3889"/>
    <w:rsid w:val="004B3BA6"/>
    <w:rsid w:val="004B3CD7"/>
    <w:rsid w:val="004B45C2"/>
    <w:rsid w:val="004B57EE"/>
    <w:rsid w:val="004B7E50"/>
    <w:rsid w:val="004C0713"/>
    <w:rsid w:val="004C0A2F"/>
    <w:rsid w:val="004C0FF1"/>
    <w:rsid w:val="004C2872"/>
    <w:rsid w:val="004C2F75"/>
    <w:rsid w:val="004C3DC7"/>
    <w:rsid w:val="004C5DEA"/>
    <w:rsid w:val="004C767F"/>
    <w:rsid w:val="004C797D"/>
    <w:rsid w:val="004C7F8A"/>
    <w:rsid w:val="004D0686"/>
    <w:rsid w:val="004D1BCC"/>
    <w:rsid w:val="004D273B"/>
    <w:rsid w:val="004D443C"/>
    <w:rsid w:val="004D4998"/>
    <w:rsid w:val="004D539E"/>
    <w:rsid w:val="004D5D41"/>
    <w:rsid w:val="004D6587"/>
    <w:rsid w:val="004D74D3"/>
    <w:rsid w:val="004D7B1E"/>
    <w:rsid w:val="004E27AF"/>
    <w:rsid w:val="004E6609"/>
    <w:rsid w:val="004E798E"/>
    <w:rsid w:val="004E79F9"/>
    <w:rsid w:val="004E7BE0"/>
    <w:rsid w:val="004E7DB4"/>
    <w:rsid w:val="004F0734"/>
    <w:rsid w:val="004F0DAF"/>
    <w:rsid w:val="004F241C"/>
    <w:rsid w:val="004F3CF7"/>
    <w:rsid w:val="004F3E7D"/>
    <w:rsid w:val="004F5ADF"/>
    <w:rsid w:val="004F5E6B"/>
    <w:rsid w:val="004F7298"/>
    <w:rsid w:val="004F7A9F"/>
    <w:rsid w:val="00500093"/>
    <w:rsid w:val="005000EA"/>
    <w:rsid w:val="0050294C"/>
    <w:rsid w:val="00503378"/>
    <w:rsid w:val="00503E00"/>
    <w:rsid w:val="005044A0"/>
    <w:rsid w:val="005102C1"/>
    <w:rsid w:val="00510C7F"/>
    <w:rsid w:val="00512090"/>
    <w:rsid w:val="00512863"/>
    <w:rsid w:val="00512A3F"/>
    <w:rsid w:val="00512C3A"/>
    <w:rsid w:val="0051515F"/>
    <w:rsid w:val="00515EA6"/>
    <w:rsid w:val="005175FD"/>
    <w:rsid w:val="005177F7"/>
    <w:rsid w:val="00517831"/>
    <w:rsid w:val="00521191"/>
    <w:rsid w:val="00521A50"/>
    <w:rsid w:val="00523D4A"/>
    <w:rsid w:val="00524389"/>
    <w:rsid w:val="00524C78"/>
    <w:rsid w:val="005256E0"/>
    <w:rsid w:val="00527284"/>
    <w:rsid w:val="00527D2F"/>
    <w:rsid w:val="00527E88"/>
    <w:rsid w:val="00530346"/>
    <w:rsid w:val="00530C8A"/>
    <w:rsid w:val="005315A8"/>
    <w:rsid w:val="0053277C"/>
    <w:rsid w:val="005331AD"/>
    <w:rsid w:val="00534261"/>
    <w:rsid w:val="00535342"/>
    <w:rsid w:val="00535E81"/>
    <w:rsid w:val="0053637E"/>
    <w:rsid w:val="00536DFF"/>
    <w:rsid w:val="005378AB"/>
    <w:rsid w:val="00537AC3"/>
    <w:rsid w:val="0054007D"/>
    <w:rsid w:val="00540AF2"/>
    <w:rsid w:val="00541158"/>
    <w:rsid w:val="005416E8"/>
    <w:rsid w:val="005419C7"/>
    <w:rsid w:val="00543327"/>
    <w:rsid w:val="0054338F"/>
    <w:rsid w:val="005449A7"/>
    <w:rsid w:val="005456E1"/>
    <w:rsid w:val="005508FA"/>
    <w:rsid w:val="005516E1"/>
    <w:rsid w:val="00554D27"/>
    <w:rsid w:val="0055535E"/>
    <w:rsid w:val="0055773F"/>
    <w:rsid w:val="0056002C"/>
    <w:rsid w:val="00562AAD"/>
    <w:rsid w:val="005635B0"/>
    <w:rsid w:val="00563BD6"/>
    <w:rsid w:val="00565C71"/>
    <w:rsid w:val="005666C2"/>
    <w:rsid w:val="00566842"/>
    <w:rsid w:val="00567096"/>
    <w:rsid w:val="00567514"/>
    <w:rsid w:val="00567E0B"/>
    <w:rsid w:val="0057038F"/>
    <w:rsid w:val="0057125A"/>
    <w:rsid w:val="00571CBB"/>
    <w:rsid w:val="00572A68"/>
    <w:rsid w:val="00572FC7"/>
    <w:rsid w:val="005737B6"/>
    <w:rsid w:val="0057388F"/>
    <w:rsid w:val="005746CB"/>
    <w:rsid w:val="00574DF1"/>
    <w:rsid w:val="00575449"/>
    <w:rsid w:val="00575590"/>
    <w:rsid w:val="00575F32"/>
    <w:rsid w:val="00576E2B"/>
    <w:rsid w:val="00577AF7"/>
    <w:rsid w:val="00580093"/>
    <w:rsid w:val="00581CB3"/>
    <w:rsid w:val="00583C33"/>
    <w:rsid w:val="005849EC"/>
    <w:rsid w:val="00585440"/>
    <w:rsid w:val="00586922"/>
    <w:rsid w:val="005948FE"/>
    <w:rsid w:val="005955AA"/>
    <w:rsid w:val="00595CC5"/>
    <w:rsid w:val="00597D98"/>
    <w:rsid w:val="005A0D76"/>
    <w:rsid w:val="005A105E"/>
    <w:rsid w:val="005A1C52"/>
    <w:rsid w:val="005A1D8D"/>
    <w:rsid w:val="005A3A4D"/>
    <w:rsid w:val="005A3A9B"/>
    <w:rsid w:val="005A3E57"/>
    <w:rsid w:val="005A4FB5"/>
    <w:rsid w:val="005A530E"/>
    <w:rsid w:val="005B057D"/>
    <w:rsid w:val="005B1080"/>
    <w:rsid w:val="005B2420"/>
    <w:rsid w:val="005B3063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543F"/>
    <w:rsid w:val="005C6C1F"/>
    <w:rsid w:val="005C703F"/>
    <w:rsid w:val="005C79B6"/>
    <w:rsid w:val="005D06A1"/>
    <w:rsid w:val="005D11E1"/>
    <w:rsid w:val="005D1B01"/>
    <w:rsid w:val="005D1FFC"/>
    <w:rsid w:val="005D2892"/>
    <w:rsid w:val="005D2E89"/>
    <w:rsid w:val="005D451A"/>
    <w:rsid w:val="005D49FC"/>
    <w:rsid w:val="005D4F09"/>
    <w:rsid w:val="005D5A28"/>
    <w:rsid w:val="005D5B30"/>
    <w:rsid w:val="005D5EB2"/>
    <w:rsid w:val="005D70FE"/>
    <w:rsid w:val="005D799D"/>
    <w:rsid w:val="005D79DE"/>
    <w:rsid w:val="005D7F6D"/>
    <w:rsid w:val="005E0222"/>
    <w:rsid w:val="005E1271"/>
    <w:rsid w:val="005E31D1"/>
    <w:rsid w:val="005E3CC8"/>
    <w:rsid w:val="005E4BAA"/>
    <w:rsid w:val="005E6EFF"/>
    <w:rsid w:val="005E760C"/>
    <w:rsid w:val="005F1231"/>
    <w:rsid w:val="005F1944"/>
    <w:rsid w:val="005F315C"/>
    <w:rsid w:val="005F5A8B"/>
    <w:rsid w:val="005F67AC"/>
    <w:rsid w:val="00600473"/>
    <w:rsid w:val="00600885"/>
    <w:rsid w:val="00600F5E"/>
    <w:rsid w:val="006025C5"/>
    <w:rsid w:val="00603065"/>
    <w:rsid w:val="00603916"/>
    <w:rsid w:val="00603C29"/>
    <w:rsid w:val="0060557A"/>
    <w:rsid w:val="006068C1"/>
    <w:rsid w:val="00606CA1"/>
    <w:rsid w:val="00607EE4"/>
    <w:rsid w:val="006107D4"/>
    <w:rsid w:val="00610929"/>
    <w:rsid w:val="00610EC5"/>
    <w:rsid w:val="00611069"/>
    <w:rsid w:val="006110B1"/>
    <w:rsid w:val="0061133B"/>
    <w:rsid w:val="00612890"/>
    <w:rsid w:val="00614C5F"/>
    <w:rsid w:val="00616DA0"/>
    <w:rsid w:val="00617660"/>
    <w:rsid w:val="0061775F"/>
    <w:rsid w:val="00617784"/>
    <w:rsid w:val="00617F1C"/>
    <w:rsid w:val="00617FD0"/>
    <w:rsid w:val="00623894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66C"/>
    <w:rsid w:val="00630F83"/>
    <w:rsid w:val="00631760"/>
    <w:rsid w:val="00631F26"/>
    <w:rsid w:val="0063289E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52F6"/>
    <w:rsid w:val="006476C0"/>
    <w:rsid w:val="00647C7C"/>
    <w:rsid w:val="006500D2"/>
    <w:rsid w:val="006500FB"/>
    <w:rsid w:val="0065098D"/>
    <w:rsid w:val="00650B72"/>
    <w:rsid w:val="00650E2C"/>
    <w:rsid w:val="00651168"/>
    <w:rsid w:val="00651CA3"/>
    <w:rsid w:val="0065387B"/>
    <w:rsid w:val="00654034"/>
    <w:rsid w:val="006542BB"/>
    <w:rsid w:val="006553F6"/>
    <w:rsid w:val="00656657"/>
    <w:rsid w:val="0065668E"/>
    <w:rsid w:val="006602FD"/>
    <w:rsid w:val="0066176F"/>
    <w:rsid w:val="00661AB0"/>
    <w:rsid w:val="0066537C"/>
    <w:rsid w:val="0066541F"/>
    <w:rsid w:val="00665625"/>
    <w:rsid w:val="0066587E"/>
    <w:rsid w:val="006665A4"/>
    <w:rsid w:val="00666E6D"/>
    <w:rsid w:val="00670639"/>
    <w:rsid w:val="006707DF"/>
    <w:rsid w:val="00670FAC"/>
    <w:rsid w:val="00671C3A"/>
    <w:rsid w:val="006730F9"/>
    <w:rsid w:val="006731D0"/>
    <w:rsid w:val="006744B1"/>
    <w:rsid w:val="00675302"/>
    <w:rsid w:val="00676251"/>
    <w:rsid w:val="006776F9"/>
    <w:rsid w:val="0068006C"/>
    <w:rsid w:val="006806B7"/>
    <w:rsid w:val="00680A39"/>
    <w:rsid w:val="00682AC7"/>
    <w:rsid w:val="00683DA3"/>
    <w:rsid w:val="00684030"/>
    <w:rsid w:val="00684C59"/>
    <w:rsid w:val="00685130"/>
    <w:rsid w:val="00685580"/>
    <w:rsid w:val="00685613"/>
    <w:rsid w:val="00685A8C"/>
    <w:rsid w:val="00686019"/>
    <w:rsid w:val="0068710C"/>
    <w:rsid w:val="00687DE9"/>
    <w:rsid w:val="00690BC8"/>
    <w:rsid w:val="00692014"/>
    <w:rsid w:val="00696428"/>
    <w:rsid w:val="006975D2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5B97"/>
    <w:rsid w:val="006A7755"/>
    <w:rsid w:val="006B03A7"/>
    <w:rsid w:val="006B10E8"/>
    <w:rsid w:val="006B1A5D"/>
    <w:rsid w:val="006B1B82"/>
    <w:rsid w:val="006B1EC4"/>
    <w:rsid w:val="006B224B"/>
    <w:rsid w:val="006B4EDB"/>
    <w:rsid w:val="006B6E43"/>
    <w:rsid w:val="006B709E"/>
    <w:rsid w:val="006C1361"/>
    <w:rsid w:val="006C2565"/>
    <w:rsid w:val="006C27E3"/>
    <w:rsid w:val="006C28B2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128"/>
    <w:rsid w:val="006D7F72"/>
    <w:rsid w:val="006E0BAA"/>
    <w:rsid w:val="006E1BA0"/>
    <w:rsid w:val="006E2952"/>
    <w:rsid w:val="006E3823"/>
    <w:rsid w:val="006E5698"/>
    <w:rsid w:val="006E5E1D"/>
    <w:rsid w:val="006E6C57"/>
    <w:rsid w:val="006E74D1"/>
    <w:rsid w:val="006E7EB5"/>
    <w:rsid w:val="006F0514"/>
    <w:rsid w:val="006F1423"/>
    <w:rsid w:val="006F150D"/>
    <w:rsid w:val="006F2A4C"/>
    <w:rsid w:val="006F2AD9"/>
    <w:rsid w:val="006F3662"/>
    <w:rsid w:val="006F55D7"/>
    <w:rsid w:val="006F5808"/>
    <w:rsid w:val="006F6AD0"/>
    <w:rsid w:val="006F6C93"/>
    <w:rsid w:val="006F6FBF"/>
    <w:rsid w:val="006F77F0"/>
    <w:rsid w:val="00700B34"/>
    <w:rsid w:val="00700F2E"/>
    <w:rsid w:val="007019D5"/>
    <w:rsid w:val="00702727"/>
    <w:rsid w:val="007034BD"/>
    <w:rsid w:val="007060D7"/>
    <w:rsid w:val="007069B1"/>
    <w:rsid w:val="00707DC5"/>
    <w:rsid w:val="00710425"/>
    <w:rsid w:val="00712215"/>
    <w:rsid w:val="00712229"/>
    <w:rsid w:val="0071276F"/>
    <w:rsid w:val="00712CF3"/>
    <w:rsid w:val="0071390A"/>
    <w:rsid w:val="00715ECE"/>
    <w:rsid w:val="007166A5"/>
    <w:rsid w:val="00716833"/>
    <w:rsid w:val="00717327"/>
    <w:rsid w:val="007174D2"/>
    <w:rsid w:val="007176D5"/>
    <w:rsid w:val="0072003C"/>
    <w:rsid w:val="00722FB5"/>
    <w:rsid w:val="00723FDF"/>
    <w:rsid w:val="0072400E"/>
    <w:rsid w:val="00724512"/>
    <w:rsid w:val="007245F7"/>
    <w:rsid w:val="00724DFC"/>
    <w:rsid w:val="00725AFD"/>
    <w:rsid w:val="007260BF"/>
    <w:rsid w:val="00726A6C"/>
    <w:rsid w:val="00727411"/>
    <w:rsid w:val="0073158C"/>
    <w:rsid w:val="00732252"/>
    <w:rsid w:val="00733383"/>
    <w:rsid w:val="0073378A"/>
    <w:rsid w:val="00734474"/>
    <w:rsid w:val="00734B71"/>
    <w:rsid w:val="00734BD4"/>
    <w:rsid w:val="007354B8"/>
    <w:rsid w:val="007362DB"/>
    <w:rsid w:val="00736637"/>
    <w:rsid w:val="0074052B"/>
    <w:rsid w:val="00740F77"/>
    <w:rsid w:val="00741E00"/>
    <w:rsid w:val="00743EEA"/>
    <w:rsid w:val="00744712"/>
    <w:rsid w:val="0074520D"/>
    <w:rsid w:val="007452E2"/>
    <w:rsid w:val="00745E94"/>
    <w:rsid w:val="007466A3"/>
    <w:rsid w:val="00746D7E"/>
    <w:rsid w:val="0074742F"/>
    <w:rsid w:val="007479CE"/>
    <w:rsid w:val="007500A3"/>
    <w:rsid w:val="00750658"/>
    <w:rsid w:val="00750659"/>
    <w:rsid w:val="00750F63"/>
    <w:rsid w:val="00750FC7"/>
    <w:rsid w:val="00752382"/>
    <w:rsid w:val="00752FCE"/>
    <w:rsid w:val="007541FD"/>
    <w:rsid w:val="00754299"/>
    <w:rsid w:val="0075473E"/>
    <w:rsid w:val="00754D06"/>
    <w:rsid w:val="00755C12"/>
    <w:rsid w:val="00756E94"/>
    <w:rsid w:val="00757260"/>
    <w:rsid w:val="00757944"/>
    <w:rsid w:val="00757C45"/>
    <w:rsid w:val="007611C1"/>
    <w:rsid w:val="00763BE3"/>
    <w:rsid w:val="00764205"/>
    <w:rsid w:val="00764AEB"/>
    <w:rsid w:val="00766E87"/>
    <w:rsid w:val="00770C11"/>
    <w:rsid w:val="00770E8E"/>
    <w:rsid w:val="007738BA"/>
    <w:rsid w:val="0077488F"/>
    <w:rsid w:val="007763F3"/>
    <w:rsid w:val="00776C4E"/>
    <w:rsid w:val="00780254"/>
    <w:rsid w:val="0078182A"/>
    <w:rsid w:val="00782280"/>
    <w:rsid w:val="00783B05"/>
    <w:rsid w:val="00783D3B"/>
    <w:rsid w:val="00784394"/>
    <w:rsid w:val="0078626F"/>
    <w:rsid w:val="00790342"/>
    <w:rsid w:val="0079048B"/>
    <w:rsid w:val="00790889"/>
    <w:rsid w:val="007912B5"/>
    <w:rsid w:val="00792223"/>
    <w:rsid w:val="00795058"/>
    <w:rsid w:val="00796897"/>
    <w:rsid w:val="00797FC5"/>
    <w:rsid w:val="007A16FC"/>
    <w:rsid w:val="007A1782"/>
    <w:rsid w:val="007A32F3"/>
    <w:rsid w:val="007A47BC"/>
    <w:rsid w:val="007A4F38"/>
    <w:rsid w:val="007A75A1"/>
    <w:rsid w:val="007B017D"/>
    <w:rsid w:val="007B0233"/>
    <w:rsid w:val="007B2266"/>
    <w:rsid w:val="007B23D8"/>
    <w:rsid w:val="007B2D1F"/>
    <w:rsid w:val="007B4869"/>
    <w:rsid w:val="007B5B06"/>
    <w:rsid w:val="007B5F71"/>
    <w:rsid w:val="007B6459"/>
    <w:rsid w:val="007C13B0"/>
    <w:rsid w:val="007C19B7"/>
    <w:rsid w:val="007C40BC"/>
    <w:rsid w:val="007C40E7"/>
    <w:rsid w:val="007C45F6"/>
    <w:rsid w:val="007C466F"/>
    <w:rsid w:val="007C512F"/>
    <w:rsid w:val="007C5133"/>
    <w:rsid w:val="007C52E8"/>
    <w:rsid w:val="007C5838"/>
    <w:rsid w:val="007C5DA2"/>
    <w:rsid w:val="007C639B"/>
    <w:rsid w:val="007C6591"/>
    <w:rsid w:val="007C68EF"/>
    <w:rsid w:val="007D0954"/>
    <w:rsid w:val="007D0DF8"/>
    <w:rsid w:val="007D2B4C"/>
    <w:rsid w:val="007D3452"/>
    <w:rsid w:val="007D3955"/>
    <w:rsid w:val="007D5B45"/>
    <w:rsid w:val="007D62A7"/>
    <w:rsid w:val="007E1A41"/>
    <w:rsid w:val="007E26EC"/>
    <w:rsid w:val="007E2A03"/>
    <w:rsid w:val="007E2E1C"/>
    <w:rsid w:val="007E376C"/>
    <w:rsid w:val="007E4399"/>
    <w:rsid w:val="007E4ABB"/>
    <w:rsid w:val="007E5198"/>
    <w:rsid w:val="007E51E3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060C"/>
    <w:rsid w:val="00801F26"/>
    <w:rsid w:val="00803C72"/>
    <w:rsid w:val="00805177"/>
    <w:rsid w:val="0080579E"/>
    <w:rsid w:val="00805940"/>
    <w:rsid w:val="00806019"/>
    <w:rsid w:val="00807499"/>
    <w:rsid w:val="00807AF1"/>
    <w:rsid w:val="0081158C"/>
    <w:rsid w:val="008131CA"/>
    <w:rsid w:val="00813A9C"/>
    <w:rsid w:val="00814610"/>
    <w:rsid w:val="00814B37"/>
    <w:rsid w:val="0081535A"/>
    <w:rsid w:val="008172B1"/>
    <w:rsid w:val="00817B19"/>
    <w:rsid w:val="00820394"/>
    <w:rsid w:val="00820434"/>
    <w:rsid w:val="008226B1"/>
    <w:rsid w:val="00823013"/>
    <w:rsid w:val="00825CD1"/>
    <w:rsid w:val="00826A44"/>
    <w:rsid w:val="008273AC"/>
    <w:rsid w:val="00834279"/>
    <w:rsid w:val="008348EC"/>
    <w:rsid w:val="00834A02"/>
    <w:rsid w:val="0083570A"/>
    <w:rsid w:val="00836B70"/>
    <w:rsid w:val="00837285"/>
    <w:rsid w:val="00837CB8"/>
    <w:rsid w:val="00837F82"/>
    <w:rsid w:val="00840220"/>
    <w:rsid w:val="0084073E"/>
    <w:rsid w:val="00840FF9"/>
    <w:rsid w:val="0084170A"/>
    <w:rsid w:val="008421B3"/>
    <w:rsid w:val="0084299C"/>
    <w:rsid w:val="00842FC6"/>
    <w:rsid w:val="00843D7F"/>
    <w:rsid w:val="00844712"/>
    <w:rsid w:val="00845029"/>
    <w:rsid w:val="008457C5"/>
    <w:rsid w:val="00852E2E"/>
    <w:rsid w:val="00853CE6"/>
    <w:rsid w:val="008540B4"/>
    <w:rsid w:val="008552AE"/>
    <w:rsid w:val="00856F93"/>
    <w:rsid w:val="008607AA"/>
    <w:rsid w:val="00860923"/>
    <w:rsid w:val="00861C34"/>
    <w:rsid w:val="00863433"/>
    <w:rsid w:val="00864438"/>
    <w:rsid w:val="00864EBC"/>
    <w:rsid w:val="00865E56"/>
    <w:rsid w:val="0086696A"/>
    <w:rsid w:val="00866AD6"/>
    <w:rsid w:val="00866BCE"/>
    <w:rsid w:val="00867968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4E61"/>
    <w:rsid w:val="00885463"/>
    <w:rsid w:val="00885A81"/>
    <w:rsid w:val="00886AE6"/>
    <w:rsid w:val="00887009"/>
    <w:rsid w:val="00887843"/>
    <w:rsid w:val="00887B48"/>
    <w:rsid w:val="00887DC5"/>
    <w:rsid w:val="008912B6"/>
    <w:rsid w:val="00892710"/>
    <w:rsid w:val="0089313D"/>
    <w:rsid w:val="0089591C"/>
    <w:rsid w:val="00896672"/>
    <w:rsid w:val="0089675C"/>
    <w:rsid w:val="008974F4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857"/>
    <w:rsid w:val="008B0D97"/>
    <w:rsid w:val="008B239A"/>
    <w:rsid w:val="008B27C3"/>
    <w:rsid w:val="008B45C3"/>
    <w:rsid w:val="008B5770"/>
    <w:rsid w:val="008B5B5F"/>
    <w:rsid w:val="008B6026"/>
    <w:rsid w:val="008B6802"/>
    <w:rsid w:val="008B72C4"/>
    <w:rsid w:val="008C0CF4"/>
    <w:rsid w:val="008C38EE"/>
    <w:rsid w:val="008C5678"/>
    <w:rsid w:val="008C6816"/>
    <w:rsid w:val="008C74D5"/>
    <w:rsid w:val="008C75C7"/>
    <w:rsid w:val="008D1FC0"/>
    <w:rsid w:val="008D2A1C"/>
    <w:rsid w:val="008D3331"/>
    <w:rsid w:val="008D3876"/>
    <w:rsid w:val="008D6B6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1765"/>
    <w:rsid w:val="008F376A"/>
    <w:rsid w:val="008F59E3"/>
    <w:rsid w:val="008F5D82"/>
    <w:rsid w:val="008F655F"/>
    <w:rsid w:val="008F663C"/>
    <w:rsid w:val="008F715E"/>
    <w:rsid w:val="008F793A"/>
    <w:rsid w:val="00900A55"/>
    <w:rsid w:val="00900E16"/>
    <w:rsid w:val="00903B2F"/>
    <w:rsid w:val="00904B1C"/>
    <w:rsid w:val="00905146"/>
    <w:rsid w:val="0090526F"/>
    <w:rsid w:val="009058C0"/>
    <w:rsid w:val="00905EC6"/>
    <w:rsid w:val="0090640F"/>
    <w:rsid w:val="009069DF"/>
    <w:rsid w:val="00907900"/>
    <w:rsid w:val="00907F81"/>
    <w:rsid w:val="009101CA"/>
    <w:rsid w:val="00910288"/>
    <w:rsid w:val="00910805"/>
    <w:rsid w:val="009108BB"/>
    <w:rsid w:val="009112ED"/>
    <w:rsid w:val="00912F06"/>
    <w:rsid w:val="00920560"/>
    <w:rsid w:val="0092168D"/>
    <w:rsid w:val="00921FC3"/>
    <w:rsid w:val="00922271"/>
    <w:rsid w:val="009244F8"/>
    <w:rsid w:val="00924664"/>
    <w:rsid w:val="00924A72"/>
    <w:rsid w:val="00925804"/>
    <w:rsid w:val="0092635A"/>
    <w:rsid w:val="0092706A"/>
    <w:rsid w:val="00927620"/>
    <w:rsid w:val="009278B7"/>
    <w:rsid w:val="0092798A"/>
    <w:rsid w:val="0093039B"/>
    <w:rsid w:val="00930942"/>
    <w:rsid w:val="009311DE"/>
    <w:rsid w:val="009324A1"/>
    <w:rsid w:val="009336A7"/>
    <w:rsid w:val="00934ECB"/>
    <w:rsid w:val="00936E83"/>
    <w:rsid w:val="00937CC6"/>
    <w:rsid w:val="0094048E"/>
    <w:rsid w:val="00942024"/>
    <w:rsid w:val="00943872"/>
    <w:rsid w:val="00943DBC"/>
    <w:rsid w:val="00946AF2"/>
    <w:rsid w:val="009520CC"/>
    <w:rsid w:val="0095210F"/>
    <w:rsid w:val="00952C85"/>
    <w:rsid w:val="00953C7F"/>
    <w:rsid w:val="009546A5"/>
    <w:rsid w:val="00955699"/>
    <w:rsid w:val="009558C7"/>
    <w:rsid w:val="00957091"/>
    <w:rsid w:val="009576C8"/>
    <w:rsid w:val="00957C82"/>
    <w:rsid w:val="009602BD"/>
    <w:rsid w:val="00960D06"/>
    <w:rsid w:val="0096214E"/>
    <w:rsid w:val="00963516"/>
    <w:rsid w:val="009638FD"/>
    <w:rsid w:val="00963DE5"/>
    <w:rsid w:val="009650DF"/>
    <w:rsid w:val="00965969"/>
    <w:rsid w:val="009659DB"/>
    <w:rsid w:val="00965FD8"/>
    <w:rsid w:val="0096739C"/>
    <w:rsid w:val="0097082A"/>
    <w:rsid w:val="00970E55"/>
    <w:rsid w:val="009712A9"/>
    <w:rsid w:val="0097150D"/>
    <w:rsid w:val="009715A4"/>
    <w:rsid w:val="00971B5E"/>
    <w:rsid w:val="00971E00"/>
    <w:rsid w:val="00972B37"/>
    <w:rsid w:val="00973033"/>
    <w:rsid w:val="0097371B"/>
    <w:rsid w:val="0097443C"/>
    <w:rsid w:val="0097478A"/>
    <w:rsid w:val="009748FF"/>
    <w:rsid w:val="009756A0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30CE"/>
    <w:rsid w:val="00993F70"/>
    <w:rsid w:val="00995811"/>
    <w:rsid w:val="00995B35"/>
    <w:rsid w:val="00996445"/>
    <w:rsid w:val="009965E8"/>
    <w:rsid w:val="00997DEF"/>
    <w:rsid w:val="009A05CD"/>
    <w:rsid w:val="009A09A5"/>
    <w:rsid w:val="009A337E"/>
    <w:rsid w:val="009A3803"/>
    <w:rsid w:val="009A3F77"/>
    <w:rsid w:val="009A510C"/>
    <w:rsid w:val="009A600A"/>
    <w:rsid w:val="009A66CC"/>
    <w:rsid w:val="009A6CE0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3D9"/>
    <w:rsid w:val="009B58FC"/>
    <w:rsid w:val="009B5C6B"/>
    <w:rsid w:val="009B6113"/>
    <w:rsid w:val="009B68B2"/>
    <w:rsid w:val="009B7511"/>
    <w:rsid w:val="009C0A84"/>
    <w:rsid w:val="009C2199"/>
    <w:rsid w:val="009C24F2"/>
    <w:rsid w:val="009C2FFA"/>
    <w:rsid w:val="009C55C3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3B07"/>
    <w:rsid w:val="009E46B1"/>
    <w:rsid w:val="009E5889"/>
    <w:rsid w:val="009E594A"/>
    <w:rsid w:val="009E621B"/>
    <w:rsid w:val="009E6B10"/>
    <w:rsid w:val="009F0352"/>
    <w:rsid w:val="009F06CC"/>
    <w:rsid w:val="009F1965"/>
    <w:rsid w:val="009F1F55"/>
    <w:rsid w:val="009F29DA"/>
    <w:rsid w:val="009F3223"/>
    <w:rsid w:val="009F53B9"/>
    <w:rsid w:val="009F58D7"/>
    <w:rsid w:val="009F7088"/>
    <w:rsid w:val="009F7BEA"/>
    <w:rsid w:val="00A03445"/>
    <w:rsid w:val="00A11907"/>
    <w:rsid w:val="00A14F4E"/>
    <w:rsid w:val="00A14FDD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2B2"/>
    <w:rsid w:val="00A30478"/>
    <w:rsid w:val="00A30FF0"/>
    <w:rsid w:val="00A31406"/>
    <w:rsid w:val="00A31CDE"/>
    <w:rsid w:val="00A326D3"/>
    <w:rsid w:val="00A3561C"/>
    <w:rsid w:val="00A359B3"/>
    <w:rsid w:val="00A35E13"/>
    <w:rsid w:val="00A36324"/>
    <w:rsid w:val="00A406E3"/>
    <w:rsid w:val="00A40761"/>
    <w:rsid w:val="00A41449"/>
    <w:rsid w:val="00A41711"/>
    <w:rsid w:val="00A423DB"/>
    <w:rsid w:val="00A430FC"/>
    <w:rsid w:val="00A4320D"/>
    <w:rsid w:val="00A447F2"/>
    <w:rsid w:val="00A44A1B"/>
    <w:rsid w:val="00A46ACC"/>
    <w:rsid w:val="00A4701C"/>
    <w:rsid w:val="00A50567"/>
    <w:rsid w:val="00A51828"/>
    <w:rsid w:val="00A5185A"/>
    <w:rsid w:val="00A51A24"/>
    <w:rsid w:val="00A51E47"/>
    <w:rsid w:val="00A520A2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4D0"/>
    <w:rsid w:val="00A57849"/>
    <w:rsid w:val="00A57F0B"/>
    <w:rsid w:val="00A6031A"/>
    <w:rsid w:val="00A60756"/>
    <w:rsid w:val="00A6152D"/>
    <w:rsid w:val="00A621F0"/>
    <w:rsid w:val="00A634D7"/>
    <w:rsid w:val="00A638CB"/>
    <w:rsid w:val="00A654C4"/>
    <w:rsid w:val="00A663CE"/>
    <w:rsid w:val="00A66AF1"/>
    <w:rsid w:val="00A67055"/>
    <w:rsid w:val="00A700A4"/>
    <w:rsid w:val="00A71AB1"/>
    <w:rsid w:val="00A723EC"/>
    <w:rsid w:val="00A72FC5"/>
    <w:rsid w:val="00A738DC"/>
    <w:rsid w:val="00A762B5"/>
    <w:rsid w:val="00A76EE6"/>
    <w:rsid w:val="00A770CB"/>
    <w:rsid w:val="00A77E55"/>
    <w:rsid w:val="00A77F11"/>
    <w:rsid w:val="00A80034"/>
    <w:rsid w:val="00A81286"/>
    <w:rsid w:val="00A83306"/>
    <w:rsid w:val="00A84370"/>
    <w:rsid w:val="00A84A0E"/>
    <w:rsid w:val="00A86EF3"/>
    <w:rsid w:val="00A87EB7"/>
    <w:rsid w:val="00A87F90"/>
    <w:rsid w:val="00A9045D"/>
    <w:rsid w:val="00A9135C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A0DFF"/>
    <w:rsid w:val="00AA1067"/>
    <w:rsid w:val="00AA1298"/>
    <w:rsid w:val="00AA1801"/>
    <w:rsid w:val="00AA233F"/>
    <w:rsid w:val="00AA5769"/>
    <w:rsid w:val="00AA5BF3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F69"/>
    <w:rsid w:val="00AB33CB"/>
    <w:rsid w:val="00AB58FB"/>
    <w:rsid w:val="00AB5C85"/>
    <w:rsid w:val="00AB7061"/>
    <w:rsid w:val="00AC0502"/>
    <w:rsid w:val="00AC2BFA"/>
    <w:rsid w:val="00AC2E71"/>
    <w:rsid w:val="00AC3342"/>
    <w:rsid w:val="00AC3BE2"/>
    <w:rsid w:val="00AC3CE2"/>
    <w:rsid w:val="00AC41EF"/>
    <w:rsid w:val="00AC5927"/>
    <w:rsid w:val="00AC5DF4"/>
    <w:rsid w:val="00AC605F"/>
    <w:rsid w:val="00AC75E8"/>
    <w:rsid w:val="00AD17A3"/>
    <w:rsid w:val="00AD1954"/>
    <w:rsid w:val="00AD4433"/>
    <w:rsid w:val="00AD61E9"/>
    <w:rsid w:val="00AD6510"/>
    <w:rsid w:val="00AD6DF5"/>
    <w:rsid w:val="00AD7630"/>
    <w:rsid w:val="00AD7641"/>
    <w:rsid w:val="00AE0CE7"/>
    <w:rsid w:val="00AE3303"/>
    <w:rsid w:val="00AE3792"/>
    <w:rsid w:val="00AE42A2"/>
    <w:rsid w:val="00AE4E0B"/>
    <w:rsid w:val="00AE5609"/>
    <w:rsid w:val="00AE6460"/>
    <w:rsid w:val="00AE66BF"/>
    <w:rsid w:val="00AE75A4"/>
    <w:rsid w:val="00AE75C0"/>
    <w:rsid w:val="00AF13A1"/>
    <w:rsid w:val="00AF467F"/>
    <w:rsid w:val="00AF4766"/>
    <w:rsid w:val="00AF5282"/>
    <w:rsid w:val="00AF64B8"/>
    <w:rsid w:val="00B00530"/>
    <w:rsid w:val="00B017E5"/>
    <w:rsid w:val="00B01E35"/>
    <w:rsid w:val="00B022FA"/>
    <w:rsid w:val="00B02498"/>
    <w:rsid w:val="00B04E3D"/>
    <w:rsid w:val="00B050EB"/>
    <w:rsid w:val="00B06F73"/>
    <w:rsid w:val="00B07427"/>
    <w:rsid w:val="00B07BD6"/>
    <w:rsid w:val="00B128B1"/>
    <w:rsid w:val="00B129B3"/>
    <w:rsid w:val="00B13208"/>
    <w:rsid w:val="00B16CA1"/>
    <w:rsid w:val="00B171B8"/>
    <w:rsid w:val="00B17331"/>
    <w:rsid w:val="00B17B45"/>
    <w:rsid w:val="00B17E28"/>
    <w:rsid w:val="00B2017A"/>
    <w:rsid w:val="00B20CCB"/>
    <w:rsid w:val="00B20FCB"/>
    <w:rsid w:val="00B21448"/>
    <w:rsid w:val="00B215F8"/>
    <w:rsid w:val="00B22494"/>
    <w:rsid w:val="00B22D0E"/>
    <w:rsid w:val="00B24F57"/>
    <w:rsid w:val="00B27384"/>
    <w:rsid w:val="00B313BF"/>
    <w:rsid w:val="00B320FC"/>
    <w:rsid w:val="00B33481"/>
    <w:rsid w:val="00B35028"/>
    <w:rsid w:val="00B364CF"/>
    <w:rsid w:val="00B4247C"/>
    <w:rsid w:val="00B448DE"/>
    <w:rsid w:val="00B46E45"/>
    <w:rsid w:val="00B46FDB"/>
    <w:rsid w:val="00B4705E"/>
    <w:rsid w:val="00B476FE"/>
    <w:rsid w:val="00B509BE"/>
    <w:rsid w:val="00B510E1"/>
    <w:rsid w:val="00B515D2"/>
    <w:rsid w:val="00B525EA"/>
    <w:rsid w:val="00B52CC6"/>
    <w:rsid w:val="00B52DC7"/>
    <w:rsid w:val="00B52DC8"/>
    <w:rsid w:val="00B53162"/>
    <w:rsid w:val="00B534E3"/>
    <w:rsid w:val="00B55027"/>
    <w:rsid w:val="00B5737C"/>
    <w:rsid w:val="00B578D1"/>
    <w:rsid w:val="00B61755"/>
    <w:rsid w:val="00B626D8"/>
    <w:rsid w:val="00B62B35"/>
    <w:rsid w:val="00B64B2D"/>
    <w:rsid w:val="00B64E3F"/>
    <w:rsid w:val="00B64EF7"/>
    <w:rsid w:val="00B6646C"/>
    <w:rsid w:val="00B70CA0"/>
    <w:rsid w:val="00B71E65"/>
    <w:rsid w:val="00B72640"/>
    <w:rsid w:val="00B7372A"/>
    <w:rsid w:val="00B738FF"/>
    <w:rsid w:val="00B73B19"/>
    <w:rsid w:val="00B73F03"/>
    <w:rsid w:val="00B75C52"/>
    <w:rsid w:val="00B766E0"/>
    <w:rsid w:val="00B77217"/>
    <w:rsid w:val="00B77BB9"/>
    <w:rsid w:val="00B80283"/>
    <w:rsid w:val="00B81162"/>
    <w:rsid w:val="00B83137"/>
    <w:rsid w:val="00B8454F"/>
    <w:rsid w:val="00B84691"/>
    <w:rsid w:val="00B84B74"/>
    <w:rsid w:val="00B84D9F"/>
    <w:rsid w:val="00B85177"/>
    <w:rsid w:val="00B85599"/>
    <w:rsid w:val="00B86458"/>
    <w:rsid w:val="00B86B54"/>
    <w:rsid w:val="00B87478"/>
    <w:rsid w:val="00B87E9B"/>
    <w:rsid w:val="00B908D0"/>
    <w:rsid w:val="00B90D71"/>
    <w:rsid w:val="00B913C8"/>
    <w:rsid w:val="00B94A77"/>
    <w:rsid w:val="00B95DBE"/>
    <w:rsid w:val="00B963AA"/>
    <w:rsid w:val="00B970B1"/>
    <w:rsid w:val="00BA1581"/>
    <w:rsid w:val="00BA28BB"/>
    <w:rsid w:val="00BA4863"/>
    <w:rsid w:val="00BA4B45"/>
    <w:rsid w:val="00BA4BCB"/>
    <w:rsid w:val="00BA7782"/>
    <w:rsid w:val="00BA7F63"/>
    <w:rsid w:val="00BB0E86"/>
    <w:rsid w:val="00BB1AED"/>
    <w:rsid w:val="00BB2E24"/>
    <w:rsid w:val="00BB2F34"/>
    <w:rsid w:val="00BB3711"/>
    <w:rsid w:val="00BB39BF"/>
    <w:rsid w:val="00BB404B"/>
    <w:rsid w:val="00BB4584"/>
    <w:rsid w:val="00BB47E0"/>
    <w:rsid w:val="00BB503F"/>
    <w:rsid w:val="00BB58A1"/>
    <w:rsid w:val="00BB6523"/>
    <w:rsid w:val="00BB6F23"/>
    <w:rsid w:val="00BB7B3F"/>
    <w:rsid w:val="00BC21B8"/>
    <w:rsid w:val="00BC2CA7"/>
    <w:rsid w:val="00BC30DB"/>
    <w:rsid w:val="00BC3686"/>
    <w:rsid w:val="00BC44CC"/>
    <w:rsid w:val="00BC4989"/>
    <w:rsid w:val="00BC5F43"/>
    <w:rsid w:val="00BC68F0"/>
    <w:rsid w:val="00BC6AE7"/>
    <w:rsid w:val="00BC703C"/>
    <w:rsid w:val="00BC7286"/>
    <w:rsid w:val="00BD13BE"/>
    <w:rsid w:val="00BD3996"/>
    <w:rsid w:val="00BD3E1D"/>
    <w:rsid w:val="00BD3E57"/>
    <w:rsid w:val="00BD4396"/>
    <w:rsid w:val="00BD4B59"/>
    <w:rsid w:val="00BD54C9"/>
    <w:rsid w:val="00BD5F44"/>
    <w:rsid w:val="00BD693D"/>
    <w:rsid w:val="00BD7F25"/>
    <w:rsid w:val="00BE125B"/>
    <w:rsid w:val="00BE2AAD"/>
    <w:rsid w:val="00BE3A74"/>
    <w:rsid w:val="00BE3F92"/>
    <w:rsid w:val="00BE45B1"/>
    <w:rsid w:val="00BE464C"/>
    <w:rsid w:val="00BE49A3"/>
    <w:rsid w:val="00BE4D25"/>
    <w:rsid w:val="00BE61B6"/>
    <w:rsid w:val="00BE6A54"/>
    <w:rsid w:val="00BE7277"/>
    <w:rsid w:val="00BE73B9"/>
    <w:rsid w:val="00BF082C"/>
    <w:rsid w:val="00BF0ECB"/>
    <w:rsid w:val="00BF1011"/>
    <w:rsid w:val="00BF1BFA"/>
    <w:rsid w:val="00BF2E04"/>
    <w:rsid w:val="00BF4457"/>
    <w:rsid w:val="00BF4977"/>
    <w:rsid w:val="00BF5DA9"/>
    <w:rsid w:val="00BF6BCD"/>
    <w:rsid w:val="00BF74AF"/>
    <w:rsid w:val="00BF7CCA"/>
    <w:rsid w:val="00C00293"/>
    <w:rsid w:val="00C01696"/>
    <w:rsid w:val="00C0388A"/>
    <w:rsid w:val="00C04213"/>
    <w:rsid w:val="00C063BA"/>
    <w:rsid w:val="00C069BF"/>
    <w:rsid w:val="00C076B8"/>
    <w:rsid w:val="00C1043A"/>
    <w:rsid w:val="00C108A1"/>
    <w:rsid w:val="00C116C7"/>
    <w:rsid w:val="00C13E83"/>
    <w:rsid w:val="00C14E76"/>
    <w:rsid w:val="00C1714D"/>
    <w:rsid w:val="00C1790C"/>
    <w:rsid w:val="00C20235"/>
    <w:rsid w:val="00C205BE"/>
    <w:rsid w:val="00C20D06"/>
    <w:rsid w:val="00C21447"/>
    <w:rsid w:val="00C21DAC"/>
    <w:rsid w:val="00C22129"/>
    <w:rsid w:val="00C228BE"/>
    <w:rsid w:val="00C231A5"/>
    <w:rsid w:val="00C234C5"/>
    <w:rsid w:val="00C24A9D"/>
    <w:rsid w:val="00C255F6"/>
    <w:rsid w:val="00C26866"/>
    <w:rsid w:val="00C26EC2"/>
    <w:rsid w:val="00C27DA7"/>
    <w:rsid w:val="00C30212"/>
    <w:rsid w:val="00C32740"/>
    <w:rsid w:val="00C327A7"/>
    <w:rsid w:val="00C32FF9"/>
    <w:rsid w:val="00C330E3"/>
    <w:rsid w:val="00C33466"/>
    <w:rsid w:val="00C334CA"/>
    <w:rsid w:val="00C349B8"/>
    <w:rsid w:val="00C35B53"/>
    <w:rsid w:val="00C3628B"/>
    <w:rsid w:val="00C37991"/>
    <w:rsid w:val="00C37C0A"/>
    <w:rsid w:val="00C37E4C"/>
    <w:rsid w:val="00C4069F"/>
    <w:rsid w:val="00C41B5E"/>
    <w:rsid w:val="00C43877"/>
    <w:rsid w:val="00C4518A"/>
    <w:rsid w:val="00C45C5F"/>
    <w:rsid w:val="00C46B54"/>
    <w:rsid w:val="00C46E89"/>
    <w:rsid w:val="00C47180"/>
    <w:rsid w:val="00C472AB"/>
    <w:rsid w:val="00C47FBE"/>
    <w:rsid w:val="00C505FF"/>
    <w:rsid w:val="00C50BF0"/>
    <w:rsid w:val="00C524C9"/>
    <w:rsid w:val="00C53E63"/>
    <w:rsid w:val="00C53EA8"/>
    <w:rsid w:val="00C542CF"/>
    <w:rsid w:val="00C554AC"/>
    <w:rsid w:val="00C55633"/>
    <w:rsid w:val="00C55675"/>
    <w:rsid w:val="00C55742"/>
    <w:rsid w:val="00C559E9"/>
    <w:rsid w:val="00C56A2B"/>
    <w:rsid w:val="00C57029"/>
    <w:rsid w:val="00C57831"/>
    <w:rsid w:val="00C60348"/>
    <w:rsid w:val="00C62752"/>
    <w:rsid w:val="00C62B7B"/>
    <w:rsid w:val="00C62C0F"/>
    <w:rsid w:val="00C63F5C"/>
    <w:rsid w:val="00C668F5"/>
    <w:rsid w:val="00C70EFE"/>
    <w:rsid w:val="00C71C31"/>
    <w:rsid w:val="00C72B1F"/>
    <w:rsid w:val="00C733DB"/>
    <w:rsid w:val="00C73968"/>
    <w:rsid w:val="00C74E24"/>
    <w:rsid w:val="00C74F3C"/>
    <w:rsid w:val="00C7528B"/>
    <w:rsid w:val="00C75BAA"/>
    <w:rsid w:val="00C8023E"/>
    <w:rsid w:val="00C82624"/>
    <w:rsid w:val="00C82A59"/>
    <w:rsid w:val="00C8350E"/>
    <w:rsid w:val="00C841FD"/>
    <w:rsid w:val="00C84767"/>
    <w:rsid w:val="00C86BD6"/>
    <w:rsid w:val="00C873A8"/>
    <w:rsid w:val="00C90081"/>
    <w:rsid w:val="00C90C6E"/>
    <w:rsid w:val="00C9100D"/>
    <w:rsid w:val="00C91198"/>
    <w:rsid w:val="00C912F0"/>
    <w:rsid w:val="00C92270"/>
    <w:rsid w:val="00C92538"/>
    <w:rsid w:val="00C94569"/>
    <w:rsid w:val="00C946DB"/>
    <w:rsid w:val="00C94EA2"/>
    <w:rsid w:val="00C95434"/>
    <w:rsid w:val="00C96E88"/>
    <w:rsid w:val="00C96FBA"/>
    <w:rsid w:val="00C97E1E"/>
    <w:rsid w:val="00CA16B8"/>
    <w:rsid w:val="00CA3B6A"/>
    <w:rsid w:val="00CA4522"/>
    <w:rsid w:val="00CA713E"/>
    <w:rsid w:val="00CA7FED"/>
    <w:rsid w:val="00CB0C58"/>
    <w:rsid w:val="00CB0EC1"/>
    <w:rsid w:val="00CB136C"/>
    <w:rsid w:val="00CB16FF"/>
    <w:rsid w:val="00CB173F"/>
    <w:rsid w:val="00CB1D25"/>
    <w:rsid w:val="00CB2C12"/>
    <w:rsid w:val="00CB4130"/>
    <w:rsid w:val="00CB463B"/>
    <w:rsid w:val="00CB4BB2"/>
    <w:rsid w:val="00CB771A"/>
    <w:rsid w:val="00CB7B52"/>
    <w:rsid w:val="00CC291B"/>
    <w:rsid w:val="00CC436C"/>
    <w:rsid w:val="00CC4D0E"/>
    <w:rsid w:val="00CC4D50"/>
    <w:rsid w:val="00CC5788"/>
    <w:rsid w:val="00CC58CE"/>
    <w:rsid w:val="00CC5BD2"/>
    <w:rsid w:val="00CC6FDA"/>
    <w:rsid w:val="00CD1FC1"/>
    <w:rsid w:val="00CD2332"/>
    <w:rsid w:val="00CD3276"/>
    <w:rsid w:val="00CD346C"/>
    <w:rsid w:val="00CD56DA"/>
    <w:rsid w:val="00CD627F"/>
    <w:rsid w:val="00CD6C10"/>
    <w:rsid w:val="00CD794E"/>
    <w:rsid w:val="00CD7AAA"/>
    <w:rsid w:val="00CE0D93"/>
    <w:rsid w:val="00CE1878"/>
    <w:rsid w:val="00CE2309"/>
    <w:rsid w:val="00CE3AD0"/>
    <w:rsid w:val="00CE45A1"/>
    <w:rsid w:val="00CE4756"/>
    <w:rsid w:val="00CE4C9E"/>
    <w:rsid w:val="00CE4F36"/>
    <w:rsid w:val="00CE555A"/>
    <w:rsid w:val="00CF070E"/>
    <w:rsid w:val="00CF1B71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0D2"/>
    <w:rsid w:val="00CF67AA"/>
    <w:rsid w:val="00CF6AB4"/>
    <w:rsid w:val="00CF6EEB"/>
    <w:rsid w:val="00D00D96"/>
    <w:rsid w:val="00D00E01"/>
    <w:rsid w:val="00D010E3"/>
    <w:rsid w:val="00D020A4"/>
    <w:rsid w:val="00D03755"/>
    <w:rsid w:val="00D0387E"/>
    <w:rsid w:val="00D06208"/>
    <w:rsid w:val="00D064DC"/>
    <w:rsid w:val="00D0719E"/>
    <w:rsid w:val="00D0728F"/>
    <w:rsid w:val="00D07A0C"/>
    <w:rsid w:val="00D10908"/>
    <w:rsid w:val="00D10EE7"/>
    <w:rsid w:val="00D11788"/>
    <w:rsid w:val="00D1269B"/>
    <w:rsid w:val="00D12BF9"/>
    <w:rsid w:val="00D139BD"/>
    <w:rsid w:val="00D14BEA"/>
    <w:rsid w:val="00D1543A"/>
    <w:rsid w:val="00D16777"/>
    <w:rsid w:val="00D175C8"/>
    <w:rsid w:val="00D202A9"/>
    <w:rsid w:val="00D206B5"/>
    <w:rsid w:val="00D20B5B"/>
    <w:rsid w:val="00D21131"/>
    <w:rsid w:val="00D218F5"/>
    <w:rsid w:val="00D22283"/>
    <w:rsid w:val="00D2299D"/>
    <w:rsid w:val="00D23641"/>
    <w:rsid w:val="00D2392D"/>
    <w:rsid w:val="00D23F1F"/>
    <w:rsid w:val="00D25250"/>
    <w:rsid w:val="00D279DE"/>
    <w:rsid w:val="00D3030F"/>
    <w:rsid w:val="00D31B91"/>
    <w:rsid w:val="00D31D24"/>
    <w:rsid w:val="00D31E28"/>
    <w:rsid w:val="00D327B0"/>
    <w:rsid w:val="00D32EE1"/>
    <w:rsid w:val="00D337C6"/>
    <w:rsid w:val="00D33A18"/>
    <w:rsid w:val="00D348CC"/>
    <w:rsid w:val="00D34EDC"/>
    <w:rsid w:val="00D34F77"/>
    <w:rsid w:val="00D358A5"/>
    <w:rsid w:val="00D4034B"/>
    <w:rsid w:val="00D415E7"/>
    <w:rsid w:val="00D41A47"/>
    <w:rsid w:val="00D41E57"/>
    <w:rsid w:val="00D43E90"/>
    <w:rsid w:val="00D43F27"/>
    <w:rsid w:val="00D43FC1"/>
    <w:rsid w:val="00D447CE"/>
    <w:rsid w:val="00D45A83"/>
    <w:rsid w:val="00D469CF"/>
    <w:rsid w:val="00D46AE2"/>
    <w:rsid w:val="00D47470"/>
    <w:rsid w:val="00D513C6"/>
    <w:rsid w:val="00D51666"/>
    <w:rsid w:val="00D52387"/>
    <w:rsid w:val="00D52448"/>
    <w:rsid w:val="00D52969"/>
    <w:rsid w:val="00D5333F"/>
    <w:rsid w:val="00D535A0"/>
    <w:rsid w:val="00D537F0"/>
    <w:rsid w:val="00D55DD4"/>
    <w:rsid w:val="00D57006"/>
    <w:rsid w:val="00D57289"/>
    <w:rsid w:val="00D5771C"/>
    <w:rsid w:val="00D60424"/>
    <w:rsid w:val="00D60A97"/>
    <w:rsid w:val="00D610BB"/>
    <w:rsid w:val="00D62756"/>
    <w:rsid w:val="00D62AF7"/>
    <w:rsid w:val="00D64D67"/>
    <w:rsid w:val="00D65D4B"/>
    <w:rsid w:val="00D65F4D"/>
    <w:rsid w:val="00D661D3"/>
    <w:rsid w:val="00D67B58"/>
    <w:rsid w:val="00D7116C"/>
    <w:rsid w:val="00D71950"/>
    <w:rsid w:val="00D7332D"/>
    <w:rsid w:val="00D738B8"/>
    <w:rsid w:val="00D750C2"/>
    <w:rsid w:val="00D7513E"/>
    <w:rsid w:val="00D75440"/>
    <w:rsid w:val="00D778AC"/>
    <w:rsid w:val="00D77A6C"/>
    <w:rsid w:val="00D77BA5"/>
    <w:rsid w:val="00D77C2E"/>
    <w:rsid w:val="00D8181A"/>
    <w:rsid w:val="00D81AF4"/>
    <w:rsid w:val="00D81F33"/>
    <w:rsid w:val="00D828CB"/>
    <w:rsid w:val="00D82D99"/>
    <w:rsid w:val="00D8311A"/>
    <w:rsid w:val="00D83403"/>
    <w:rsid w:val="00D840E7"/>
    <w:rsid w:val="00D84617"/>
    <w:rsid w:val="00D84926"/>
    <w:rsid w:val="00D85BC6"/>
    <w:rsid w:val="00D865C2"/>
    <w:rsid w:val="00D8745A"/>
    <w:rsid w:val="00D90E0D"/>
    <w:rsid w:val="00D9219B"/>
    <w:rsid w:val="00D924E9"/>
    <w:rsid w:val="00D92988"/>
    <w:rsid w:val="00D92F0D"/>
    <w:rsid w:val="00D94157"/>
    <w:rsid w:val="00D94AB3"/>
    <w:rsid w:val="00D95B23"/>
    <w:rsid w:val="00D96708"/>
    <w:rsid w:val="00D9786D"/>
    <w:rsid w:val="00DA056F"/>
    <w:rsid w:val="00DA084C"/>
    <w:rsid w:val="00DA2046"/>
    <w:rsid w:val="00DA2AE2"/>
    <w:rsid w:val="00DA2EFD"/>
    <w:rsid w:val="00DA44CE"/>
    <w:rsid w:val="00DA4A9F"/>
    <w:rsid w:val="00DA4EA3"/>
    <w:rsid w:val="00DA546A"/>
    <w:rsid w:val="00DA65A1"/>
    <w:rsid w:val="00DA7538"/>
    <w:rsid w:val="00DB03B5"/>
    <w:rsid w:val="00DB2695"/>
    <w:rsid w:val="00DB44E7"/>
    <w:rsid w:val="00DB5B2E"/>
    <w:rsid w:val="00DB67FD"/>
    <w:rsid w:val="00DC142A"/>
    <w:rsid w:val="00DC20BC"/>
    <w:rsid w:val="00DC27E3"/>
    <w:rsid w:val="00DC2879"/>
    <w:rsid w:val="00DC3D87"/>
    <w:rsid w:val="00DC4B7F"/>
    <w:rsid w:val="00DC574C"/>
    <w:rsid w:val="00DC6297"/>
    <w:rsid w:val="00DC7050"/>
    <w:rsid w:val="00DD1A2F"/>
    <w:rsid w:val="00DD1E08"/>
    <w:rsid w:val="00DD2263"/>
    <w:rsid w:val="00DD42D9"/>
    <w:rsid w:val="00DD4333"/>
    <w:rsid w:val="00DD5092"/>
    <w:rsid w:val="00DD5956"/>
    <w:rsid w:val="00DD7302"/>
    <w:rsid w:val="00DE02E2"/>
    <w:rsid w:val="00DE29A4"/>
    <w:rsid w:val="00DE36CD"/>
    <w:rsid w:val="00DE3BB8"/>
    <w:rsid w:val="00DE5273"/>
    <w:rsid w:val="00DE666E"/>
    <w:rsid w:val="00DF1B6E"/>
    <w:rsid w:val="00DF1DD3"/>
    <w:rsid w:val="00DF2714"/>
    <w:rsid w:val="00DF42A5"/>
    <w:rsid w:val="00DF48D3"/>
    <w:rsid w:val="00DF5110"/>
    <w:rsid w:val="00DF5669"/>
    <w:rsid w:val="00DF5D86"/>
    <w:rsid w:val="00DF61FD"/>
    <w:rsid w:val="00DF683D"/>
    <w:rsid w:val="00DF6DD6"/>
    <w:rsid w:val="00DF6FBE"/>
    <w:rsid w:val="00DF70B6"/>
    <w:rsid w:val="00DF7277"/>
    <w:rsid w:val="00DF7993"/>
    <w:rsid w:val="00E022DA"/>
    <w:rsid w:val="00E03FFF"/>
    <w:rsid w:val="00E04819"/>
    <w:rsid w:val="00E0487F"/>
    <w:rsid w:val="00E04E96"/>
    <w:rsid w:val="00E06ABD"/>
    <w:rsid w:val="00E07436"/>
    <w:rsid w:val="00E07AA8"/>
    <w:rsid w:val="00E07FC5"/>
    <w:rsid w:val="00E133EE"/>
    <w:rsid w:val="00E13983"/>
    <w:rsid w:val="00E14F23"/>
    <w:rsid w:val="00E1559C"/>
    <w:rsid w:val="00E16ED8"/>
    <w:rsid w:val="00E16F51"/>
    <w:rsid w:val="00E17850"/>
    <w:rsid w:val="00E21125"/>
    <w:rsid w:val="00E22A94"/>
    <w:rsid w:val="00E23B1B"/>
    <w:rsid w:val="00E23F0F"/>
    <w:rsid w:val="00E2566F"/>
    <w:rsid w:val="00E2623C"/>
    <w:rsid w:val="00E3027F"/>
    <w:rsid w:val="00E304F1"/>
    <w:rsid w:val="00E30515"/>
    <w:rsid w:val="00E30B2B"/>
    <w:rsid w:val="00E3209E"/>
    <w:rsid w:val="00E326F2"/>
    <w:rsid w:val="00E346B3"/>
    <w:rsid w:val="00E35C8A"/>
    <w:rsid w:val="00E3689E"/>
    <w:rsid w:val="00E37167"/>
    <w:rsid w:val="00E40E71"/>
    <w:rsid w:val="00E42403"/>
    <w:rsid w:val="00E4445B"/>
    <w:rsid w:val="00E45332"/>
    <w:rsid w:val="00E50679"/>
    <w:rsid w:val="00E5086F"/>
    <w:rsid w:val="00E50A53"/>
    <w:rsid w:val="00E535D3"/>
    <w:rsid w:val="00E53FF5"/>
    <w:rsid w:val="00E54079"/>
    <w:rsid w:val="00E54A89"/>
    <w:rsid w:val="00E55D74"/>
    <w:rsid w:val="00E55ECC"/>
    <w:rsid w:val="00E568DF"/>
    <w:rsid w:val="00E56EFF"/>
    <w:rsid w:val="00E60047"/>
    <w:rsid w:val="00E6049E"/>
    <w:rsid w:val="00E608DC"/>
    <w:rsid w:val="00E6114F"/>
    <w:rsid w:val="00E61D6E"/>
    <w:rsid w:val="00E62A4D"/>
    <w:rsid w:val="00E63337"/>
    <w:rsid w:val="00E636D6"/>
    <w:rsid w:val="00E63BDC"/>
    <w:rsid w:val="00E64C30"/>
    <w:rsid w:val="00E64CB1"/>
    <w:rsid w:val="00E6577A"/>
    <w:rsid w:val="00E66BFB"/>
    <w:rsid w:val="00E6727B"/>
    <w:rsid w:val="00E70543"/>
    <w:rsid w:val="00E70F19"/>
    <w:rsid w:val="00E70F74"/>
    <w:rsid w:val="00E71430"/>
    <w:rsid w:val="00E71A9F"/>
    <w:rsid w:val="00E72097"/>
    <w:rsid w:val="00E734DC"/>
    <w:rsid w:val="00E74CDA"/>
    <w:rsid w:val="00E74D8D"/>
    <w:rsid w:val="00E75179"/>
    <w:rsid w:val="00E75D38"/>
    <w:rsid w:val="00E7667A"/>
    <w:rsid w:val="00E77200"/>
    <w:rsid w:val="00E80199"/>
    <w:rsid w:val="00E804D4"/>
    <w:rsid w:val="00E8099E"/>
    <w:rsid w:val="00E80F4D"/>
    <w:rsid w:val="00E810BA"/>
    <w:rsid w:val="00E81B59"/>
    <w:rsid w:val="00E8207A"/>
    <w:rsid w:val="00E84D9F"/>
    <w:rsid w:val="00E8588D"/>
    <w:rsid w:val="00E85A96"/>
    <w:rsid w:val="00E8657E"/>
    <w:rsid w:val="00E86889"/>
    <w:rsid w:val="00E8699C"/>
    <w:rsid w:val="00E86DD9"/>
    <w:rsid w:val="00E86F4A"/>
    <w:rsid w:val="00E8702B"/>
    <w:rsid w:val="00E87662"/>
    <w:rsid w:val="00E9104F"/>
    <w:rsid w:val="00E91DE3"/>
    <w:rsid w:val="00E9407D"/>
    <w:rsid w:val="00E9697C"/>
    <w:rsid w:val="00E96EC5"/>
    <w:rsid w:val="00E971DB"/>
    <w:rsid w:val="00E97634"/>
    <w:rsid w:val="00E9764C"/>
    <w:rsid w:val="00EA0884"/>
    <w:rsid w:val="00EA1BA1"/>
    <w:rsid w:val="00EA21B7"/>
    <w:rsid w:val="00EA22A6"/>
    <w:rsid w:val="00EA4164"/>
    <w:rsid w:val="00EA473F"/>
    <w:rsid w:val="00EB0716"/>
    <w:rsid w:val="00EB0AF9"/>
    <w:rsid w:val="00EB0D16"/>
    <w:rsid w:val="00EB0E08"/>
    <w:rsid w:val="00EB2615"/>
    <w:rsid w:val="00EB2D0E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1EC6"/>
    <w:rsid w:val="00EC2DF4"/>
    <w:rsid w:val="00EC3000"/>
    <w:rsid w:val="00EC3153"/>
    <w:rsid w:val="00EC317B"/>
    <w:rsid w:val="00EC465F"/>
    <w:rsid w:val="00EC6AAB"/>
    <w:rsid w:val="00EC70B0"/>
    <w:rsid w:val="00EC7747"/>
    <w:rsid w:val="00ED1A9D"/>
    <w:rsid w:val="00ED1D81"/>
    <w:rsid w:val="00ED2379"/>
    <w:rsid w:val="00ED263F"/>
    <w:rsid w:val="00ED4070"/>
    <w:rsid w:val="00ED5641"/>
    <w:rsid w:val="00ED5EF3"/>
    <w:rsid w:val="00ED66B7"/>
    <w:rsid w:val="00ED688C"/>
    <w:rsid w:val="00ED6F40"/>
    <w:rsid w:val="00EE0A81"/>
    <w:rsid w:val="00EE3328"/>
    <w:rsid w:val="00EE3EA7"/>
    <w:rsid w:val="00EE59A9"/>
    <w:rsid w:val="00EE5FA8"/>
    <w:rsid w:val="00EE61CB"/>
    <w:rsid w:val="00EF0F70"/>
    <w:rsid w:val="00EF1DF3"/>
    <w:rsid w:val="00EF3BDD"/>
    <w:rsid w:val="00EF46F2"/>
    <w:rsid w:val="00EF56F6"/>
    <w:rsid w:val="00EF5BA5"/>
    <w:rsid w:val="00EF5D03"/>
    <w:rsid w:val="00EF5DDC"/>
    <w:rsid w:val="00EF608E"/>
    <w:rsid w:val="00F00147"/>
    <w:rsid w:val="00F020C7"/>
    <w:rsid w:val="00F0528C"/>
    <w:rsid w:val="00F0536B"/>
    <w:rsid w:val="00F05926"/>
    <w:rsid w:val="00F0604E"/>
    <w:rsid w:val="00F07C76"/>
    <w:rsid w:val="00F108BC"/>
    <w:rsid w:val="00F10BFC"/>
    <w:rsid w:val="00F11E87"/>
    <w:rsid w:val="00F12019"/>
    <w:rsid w:val="00F120E7"/>
    <w:rsid w:val="00F12BFC"/>
    <w:rsid w:val="00F12EC9"/>
    <w:rsid w:val="00F132C0"/>
    <w:rsid w:val="00F169AF"/>
    <w:rsid w:val="00F20413"/>
    <w:rsid w:val="00F20A24"/>
    <w:rsid w:val="00F211FB"/>
    <w:rsid w:val="00F22968"/>
    <w:rsid w:val="00F2415B"/>
    <w:rsid w:val="00F248BA"/>
    <w:rsid w:val="00F25234"/>
    <w:rsid w:val="00F255FE"/>
    <w:rsid w:val="00F26170"/>
    <w:rsid w:val="00F266B9"/>
    <w:rsid w:val="00F27103"/>
    <w:rsid w:val="00F272DC"/>
    <w:rsid w:val="00F27331"/>
    <w:rsid w:val="00F2769E"/>
    <w:rsid w:val="00F278DD"/>
    <w:rsid w:val="00F301AE"/>
    <w:rsid w:val="00F30B59"/>
    <w:rsid w:val="00F30E5A"/>
    <w:rsid w:val="00F35B56"/>
    <w:rsid w:val="00F372E6"/>
    <w:rsid w:val="00F40DBF"/>
    <w:rsid w:val="00F42058"/>
    <w:rsid w:val="00F423FB"/>
    <w:rsid w:val="00F45D27"/>
    <w:rsid w:val="00F46BCC"/>
    <w:rsid w:val="00F46FC2"/>
    <w:rsid w:val="00F510B8"/>
    <w:rsid w:val="00F52172"/>
    <w:rsid w:val="00F52874"/>
    <w:rsid w:val="00F53485"/>
    <w:rsid w:val="00F54966"/>
    <w:rsid w:val="00F55D06"/>
    <w:rsid w:val="00F55DEA"/>
    <w:rsid w:val="00F56371"/>
    <w:rsid w:val="00F628D6"/>
    <w:rsid w:val="00F630DF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B62"/>
    <w:rsid w:val="00F81F1B"/>
    <w:rsid w:val="00F82653"/>
    <w:rsid w:val="00F83140"/>
    <w:rsid w:val="00F833DB"/>
    <w:rsid w:val="00F83457"/>
    <w:rsid w:val="00F835EF"/>
    <w:rsid w:val="00F83A7E"/>
    <w:rsid w:val="00F84931"/>
    <w:rsid w:val="00F85D68"/>
    <w:rsid w:val="00F865F9"/>
    <w:rsid w:val="00F86683"/>
    <w:rsid w:val="00F87824"/>
    <w:rsid w:val="00F90ADC"/>
    <w:rsid w:val="00F90AE7"/>
    <w:rsid w:val="00F92549"/>
    <w:rsid w:val="00F92928"/>
    <w:rsid w:val="00F93ACB"/>
    <w:rsid w:val="00F94CCD"/>
    <w:rsid w:val="00F94E4F"/>
    <w:rsid w:val="00F96A74"/>
    <w:rsid w:val="00F97232"/>
    <w:rsid w:val="00F97EEF"/>
    <w:rsid w:val="00FA017B"/>
    <w:rsid w:val="00FA053E"/>
    <w:rsid w:val="00FA0913"/>
    <w:rsid w:val="00FA0D1F"/>
    <w:rsid w:val="00FA11A5"/>
    <w:rsid w:val="00FA157D"/>
    <w:rsid w:val="00FA27B3"/>
    <w:rsid w:val="00FA27F2"/>
    <w:rsid w:val="00FA2EFF"/>
    <w:rsid w:val="00FA3AF5"/>
    <w:rsid w:val="00FA4276"/>
    <w:rsid w:val="00FA481E"/>
    <w:rsid w:val="00FA4B49"/>
    <w:rsid w:val="00FA5B22"/>
    <w:rsid w:val="00FA5B56"/>
    <w:rsid w:val="00FA5F25"/>
    <w:rsid w:val="00FA71D3"/>
    <w:rsid w:val="00FB0FAE"/>
    <w:rsid w:val="00FB2018"/>
    <w:rsid w:val="00FB50B7"/>
    <w:rsid w:val="00FB5F5B"/>
    <w:rsid w:val="00FB7ADD"/>
    <w:rsid w:val="00FC0667"/>
    <w:rsid w:val="00FC3916"/>
    <w:rsid w:val="00FC4739"/>
    <w:rsid w:val="00FC521C"/>
    <w:rsid w:val="00FC6011"/>
    <w:rsid w:val="00FC64ED"/>
    <w:rsid w:val="00FC7A5F"/>
    <w:rsid w:val="00FD128F"/>
    <w:rsid w:val="00FD129A"/>
    <w:rsid w:val="00FD1347"/>
    <w:rsid w:val="00FD14AF"/>
    <w:rsid w:val="00FD1937"/>
    <w:rsid w:val="00FD22C0"/>
    <w:rsid w:val="00FD26CD"/>
    <w:rsid w:val="00FD283C"/>
    <w:rsid w:val="00FD47EB"/>
    <w:rsid w:val="00FD53BE"/>
    <w:rsid w:val="00FD5FC5"/>
    <w:rsid w:val="00FD6ED5"/>
    <w:rsid w:val="00FD7057"/>
    <w:rsid w:val="00FD7286"/>
    <w:rsid w:val="00FD7ECB"/>
    <w:rsid w:val="00FE0AEA"/>
    <w:rsid w:val="00FE0BC1"/>
    <w:rsid w:val="00FE1EEC"/>
    <w:rsid w:val="00FE20EF"/>
    <w:rsid w:val="00FE4DF6"/>
    <w:rsid w:val="00FE5252"/>
    <w:rsid w:val="00FE718F"/>
    <w:rsid w:val="00FE7583"/>
    <w:rsid w:val="00FF116F"/>
    <w:rsid w:val="00FF2C0C"/>
    <w:rsid w:val="00FF4461"/>
    <w:rsid w:val="00FF714A"/>
    <w:rsid w:val="0DA5013A"/>
    <w:rsid w:val="1FA12C4D"/>
    <w:rsid w:val="25518D44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styleId="Zdraznn">
    <w:name w:val="Emphasis"/>
    <w:basedOn w:val="Standardnpsmoodstavce"/>
    <w:uiPriority w:val="20"/>
    <w:qFormat/>
    <w:rsid w:val="00022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17" Type="http://schemas.openxmlformats.org/officeDocument/2006/relationships/hyperlink" Target="https://www.novygrand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AEF8632-AB38-408B-8FE1-9C667500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Marcela Kukaňová</cp:lastModifiedBy>
  <cp:revision>6</cp:revision>
  <cp:lastPrinted>2023-12-04T15:03:00Z</cp:lastPrinted>
  <dcterms:created xsi:type="dcterms:W3CDTF">2023-12-05T11:20:00Z</dcterms:created>
  <dcterms:modified xsi:type="dcterms:W3CDTF">2023-12-05T12:08:00Z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